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08610" w14:textId="77777777" w:rsidR="00EB4625" w:rsidRDefault="00EB4625" w:rsidP="00EB4625">
      <w:pPr>
        <w:pStyle w:val="Paper-Title"/>
        <w:spacing w:before="100" w:beforeAutospacing="1" w:after="0"/>
        <w:ind w:firstLine="0"/>
        <w:jc w:val="center"/>
        <w:rPr>
          <w:rFonts w:ascii="Times New Roman" w:hAnsi="Times New Roman"/>
          <w:sz w:val="30"/>
          <w:szCs w:val="30"/>
          <w:lang w:val="tr-TR"/>
        </w:rPr>
      </w:pPr>
      <w:r>
        <w:rPr>
          <w:rFonts w:ascii="Times New Roman" w:hAnsi="Times New Roman"/>
          <w:sz w:val="30"/>
          <w:szCs w:val="30"/>
          <w:lang w:val="tr-TR"/>
        </w:rPr>
        <w:t>Bildiri Başlığı</w:t>
      </w:r>
    </w:p>
    <w:p w14:paraId="58E3DF57" w14:textId="77777777" w:rsidR="00EB4625" w:rsidRDefault="00EB4625" w:rsidP="00EB4625">
      <w:pPr>
        <w:pStyle w:val="Author"/>
        <w:ind w:firstLine="0"/>
        <w:rPr>
          <w:rFonts w:ascii="Times New Roman" w:hAnsi="Times New Roman"/>
          <w:lang w:val="tr-TR"/>
        </w:rPr>
      </w:pPr>
    </w:p>
    <w:p w14:paraId="38FBEA0B" w14:textId="77777777" w:rsidR="00EB4625" w:rsidRDefault="00EB4625" w:rsidP="00EB4625">
      <w:pPr>
        <w:pStyle w:val="Author"/>
        <w:ind w:firstLine="0"/>
        <w:jc w:val="center"/>
        <w:rPr>
          <w:rFonts w:ascii="Times New Roman" w:hAnsi="Times New Roman"/>
          <w:bCs/>
          <w:vertAlign w:val="superscript"/>
          <w:lang w:val="tr-TR"/>
        </w:rPr>
      </w:pPr>
      <w:r>
        <w:rPr>
          <w:rFonts w:ascii="Times New Roman" w:hAnsi="Times New Roman"/>
          <w:lang w:val="tr-TR"/>
        </w:rPr>
        <w:t>İlk Yazar</w:t>
      </w:r>
      <w:r>
        <w:rPr>
          <w:rStyle w:val="DipnotBavurusu"/>
          <w:lang w:val="tr-TR"/>
        </w:rPr>
        <w:footnoteReference w:id="1"/>
      </w:r>
      <w:r>
        <w:rPr>
          <w:rFonts w:ascii="Times New Roman" w:hAnsi="Times New Roman"/>
          <w:lang w:val="tr-TR"/>
        </w:rPr>
        <w:t>, İkinci Yazar</w:t>
      </w:r>
      <w:r>
        <w:rPr>
          <w:rStyle w:val="DipnotBavurusu"/>
          <w:lang w:val="tr-TR"/>
        </w:rPr>
        <w:footnoteReference w:id="2"/>
      </w:r>
    </w:p>
    <w:p w14:paraId="63008122" w14:textId="77777777" w:rsidR="00EB4625" w:rsidRDefault="00EB4625" w:rsidP="00EB4625">
      <w:pPr>
        <w:pStyle w:val="Abstract"/>
        <w:jc w:val="both"/>
        <w:rPr>
          <w:rFonts w:ascii="Times New Roman" w:hAnsi="Times New Roman"/>
          <w:i/>
          <w:lang w:val="tr-TR"/>
        </w:rPr>
      </w:pPr>
      <w:r>
        <w:rPr>
          <w:rFonts w:ascii="Times New Roman" w:hAnsi="Times New Roman"/>
          <w:i/>
          <w:lang w:val="tr-TR"/>
        </w:rPr>
        <w:t>Öz</w:t>
      </w:r>
    </w:p>
    <w:p w14:paraId="2566D590" w14:textId="77777777" w:rsidR="00EB4625" w:rsidRDefault="00EB4625" w:rsidP="00EB4625">
      <w:pPr>
        <w:pStyle w:val="Abstract"/>
        <w:spacing w:before="0"/>
        <w:jc w:val="both"/>
        <w:rPr>
          <w:rFonts w:ascii="Times New Roman" w:hAnsi="Times New Roman"/>
          <w:b w:val="0"/>
          <w:i/>
          <w:lang w:val="tr-TR"/>
        </w:rPr>
      </w:pPr>
      <w:r>
        <w:rPr>
          <w:rFonts w:ascii="Times New Roman" w:hAnsi="Times New Roman"/>
          <w:b w:val="0"/>
          <w:i/>
          <w:lang w:val="tr-TR"/>
        </w:rPr>
        <w:t>Öz, en az 100 en fazla 250 kelimeden oluşmalıdır. Öz’de araştırmanın amacı, kapsamı, araştırma soruları yer almalı, yöntem, bulgular ve sonuçlara kısaca değinilmelidir. Öz, 10 punto, tek satır aralığında, Times New Roman ile italik yazılmalıdır</w:t>
      </w:r>
      <w:r>
        <w:rPr>
          <w:rFonts w:ascii="Times New Roman" w:hAnsi="Times New Roman"/>
          <w:b w:val="0"/>
          <w:lang w:val="tr-TR"/>
        </w:rPr>
        <w:t xml:space="preserve">. </w:t>
      </w:r>
      <w:r>
        <w:rPr>
          <w:rFonts w:ascii="Times New Roman" w:hAnsi="Times New Roman"/>
          <w:b w:val="0"/>
          <w:i/>
          <w:lang w:val="tr-TR"/>
        </w:rPr>
        <w:t xml:space="preserve">Tam metindeki öz atıf içermemelidir. </w:t>
      </w:r>
    </w:p>
    <w:p w14:paraId="751BB17A" w14:textId="77777777" w:rsidR="00EB4625" w:rsidRDefault="00EB4625" w:rsidP="00EB4625">
      <w:pPr>
        <w:pStyle w:val="Abstract"/>
        <w:jc w:val="both"/>
        <w:rPr>
          <w:rFonts w:ascii="Times New Roman" w:hAnsi="Times New Roman"/>
          <w:i/>
          <w:lang w:val="tr-TR"/>
        </w:rPr>
      </w:pPr>
    </w:p>
    <w:p w14:paraId="4274900E" w14:textId="77777777" w:rsidR="00EB4625" w:rsidRDefault="00EB4625" w:rsidP="00EB4625">
      <w:pPr>
        <w:pStyle w:val="Abstract"/>
        <w:jc w:val="both"/>
        <w:rPr>
          <w:rFonts w:ascii="Times New Roman" w:hAnsi="Times New Roman"/>
          <w:b w:val="0"/>
          <w:i/>
          <w:lang w:val="tr-TR"/>
        </w:rPr>
      </w:pPr>
      <w:r>
        <w:rPr>
          <w:rFonts w:ascii="Times New Roman" w:hAnsi="Times New Roman"/>
          <w:i/>
          <w:lang w:val="tr-TR"/>
        </w:rPr>
        <w:t xml:space="preserve">Anahtar Sözcükler: </w:t>
      </w:r>
      <w:r>
        <w:rPr>
          <w:rFonts w:ascii="Times New Roman" w:hAnsi="Times New Roman"/>
          <w:b w:val="0"/>
          <w:i/>
          <w:lang w:val="tr-TR"/>
        </w:rPr>
        <w:t>Bildiri konusuyla ilgili en az 3 en fazla 6 anahtar sözcük mutlaka eklenmelidir.</w:t>
      </w:r>
    </w:p>
    <w:p w14:paraId="0CC730F2" w14:textId="77777777" w:rsidR="00EB4625" w:rsidRDefault="00EB4625" w:rsidP="00EB4625">
      <w:pPr>
        <w:pStyle w:val="Abstract"/>
        <w:jc w:val="both"/>
        <w:rPr>
          <w:rFonts w:ascii="Times New Roman" w:hAnsi="Times New Roman"/>
          <w:lang w:val="tr-TR"/>
        </w:rPr>
      </w:pPr>
    </w:p>
    <w:p w14:paraId="50AD6ECF" w14:textId="77777777" w:rsidR="00EB4625" w:rsidRDefault="00EB4625" w:rsidP="00EB4625">
      <w:pPr>
        <w:pStyle w:val="Abstract"/>
        <w:rPr>
          <w:rFonts w:ascii="Times New Roman" w:hAnsi="Times New Roman"/>
          <w:lang w:val="tr-TR"/>
        </w:rPr>
      </w:pPr>
      <w:r>
        <w:rPr>
          <w:rFonts w:ascii="Times New Roman" w:hAnsi="Times New Roman"/>
          <w:lang w:val="tr-TR"/>
        </w:rPr>
        <w:t>Metin Düzeni</w:t>
      </w:r>
    </w:p>
    <w:p w14:paraId="2880CC33" w14:textId="77777777" w:rsidR="00EB4625" w:rsidRDefault="00EB4625" w:rsidP="00EB4625">
      <w:pPr>
        <w:pStyle w:val="Abstract"/>
        <w:rPr>
          <w:rFonts w:ascii="Times New Roman" w:hAnsi="Times New Roman"/>
          <w:lang w:val="tr-TR"/>
        </w:rPr>
      </w:pPr>
    </w:p>
    <w:p w14:paraId="70268190" w14:textId="77777777" w:rsidR="00EB4625" w:rsidRDefault="00EB4625" w:rsidP="00EB4625">
      <w:pPr>
        <w:pStyle w:val="Balk2"/>
        <w:spacing w:before="120"/>
        <w:rPr>
          <w:b/>
          <w:i w:val="0"/>
          <w:lang w:val="tr-TR"/>
        </w:rPr>
      </w:pPr>
      <w:r>
        <w:rPr>
          <w:b/>
          <w:i w:val="0"/>
          <w:lang w:val="tr-TR"/>
        </w:rPr>
        <w:t>Bölümler</w:t>
      </w:r>
    </w:p>
    <w:p w14:paraId="104564A1" w14:textId="77777777" w:rsidR="00EB4625" w:rsidRDefault="00EB4625" w:rsidP="00EB4625">
      <w:pPr>
        <w:pStyle w:val="Balk2"/>
        <w:spacing w:before="120"/>
        <w:rPr>
          <w:b/>
          <w:i w:val="0"/>
          <w:sz w:val="20"/>
          <w:lang w:val="tr-TR"/>
        </w:rPr>
      </w:pPr>
      <w:r>
        <w:rPr>
          <w:i w:val="0"/>
          <w:lang w:val="tr-TR"/>
        </w:rPr>
        <w:t xml:space="preserve">Ana ve </w:t>
      </w:r>
      <w:r>
        <w:rPr>
          <w:i w:val="0"/>
          <w:sz w:val="20"/>
          <w:lang w:val="tr-TR"/>
        </w:rPr>
        <w:t>alt bölümler numaralandırılmamalıdır.</w:t>
      </w:r>
      <w:r>
        <w:rPr>
          <w:b/>
          <w:i w:val="0"/>
          <w:sz w:val="20"/>
          <w:lang w:val="tr-TR"/>
        </w:rPr>
        <w:t xml:space="preserve"> </w:t>
      </w:r>
    </w:p>
    <w:p w14:paraId="51323CF1" w14:textId="77777777" w:rsidR="00EB4625" w:rsidRDefault="00EB4625" w:rsidP="00EB4625">
      <w:pPr>
        <w:pStyle w:val="Abstract"/>
        <w:rPr>
          <w:rFonts w:ascii="Times New Roman" w:hAnsi="Times New Roman"/>
          <w:lang w:val="tr-TR"/>
        </w:rPr>
      </w:pPr>
    </w:p>
    <w:p w14:paraId="0F58DC32" w14:textId="77777777" w:rsidR="00EB4625" w:rsidRDefault="00EB4625" w:rsidP="00EB4625">
      <w:pPr>
        <w:pStyle w:val="Balk2"/>
        <w:spacing w:before="120"/>
        <w:rPr>
          <w:b/>
          <w:i w:val="0"/>
          <w:lang w:val="tr-TR"/>
        </w:rPr>
      </w:pPr>
      <w:r>
        <w:rPr>
          <w:b/>
          <w:i w:val="0"/>
          <w:lang w:val="tr-TR"/>
        </w:rPr>
        <w:t>Giriş (Birinci düzey başlık)</w:t>
      </w:r>
    </w:p>
    <w:p w14:paraId="5F041A31" w14:textId="77777777" w:rsidR="00EB4625" w:rsidRDefault="00EB4625" w:rsidP="00EB4625">
      <w:pPr>
        <w:pStyle w:val="Balk1"/>
        <w:spacing w:before="0"/>
        <w:rPr>
          <w:rFonts w:ascii="Times New Roman" w:hAnsi="Times New Roman"/>
          <w:lang w:val="tr-TR"/>
        </w:rPr>
      </w:pPr>
    </w:p>
    <w:p w14:paraId="3B6DB433" w14:textId="77777777" w:rsidR="00EB4625" w:rsidRDefault="00EB4625" w:rsidP="00EB4625">
      <w:pPr>
        <w:pStyle w:val="GvdeMetniGirintisi2"/>
        <w:spacing w:after="0"/>
        <w:ind w:firstLine="0"/>
        <w:rPr>
          <w:lang w:val="tr-TR"/>
        </w:rPr>
      </w:pPr>
      <w:r w:rsidRPr="00DB4C7E">
        <w:rPr>
          <w:color w:val="000000"/>
          <w:lang w:val="tr-TR"/>
        </w:rPr>
        <w:t xml:space="preserve">Araştırma konusunun temeli, çalışmanın bölümlerine yönelik özet bilgi, bilimsel </w:t>
      </w:r>
      <w:proofErr w:type="spellStart"/>
      <w:r w:rsidRPr="00DB4C7E">
        <w:rPr>
          <w:color w:val="000000"/>
          <w:lang w:val="tr-TR"/>
        </w:rPr>
        <w:t>alanyazındaki</w:t>
      </w:r>
      <w:proofErr w:type="spellEnd"/>
      <w:r w:rsidRPr="00DB4C7E">
        <w:rPr>
          <w:color w:val="000000"/>
          <w:lang w:val="tr-TR"/>
        </w:rPr>
        <w:t xml:space="preserve"> karşılığı, araştırmanın önemi, araştırma sorusu ve amaçları giriş kısmında detaylandırılmalıdır. Bu bölüm tek başlık altında toplanabileceği gibi farklı başlıklarla da ayrıntılandırılabilir. </w:t>
      </w:r>
    </w:p>
    <w:p w14:paraId="6EDF8679" w14:textId="77777777" w:rsidR="00EB4625" w:rsidRDefault="00EB4625" w:rsidP="00EB4625">
      <w:pPr>
        <w:rPr>
          <w:i/>
        </w:rPr>
      </w:pPr>
      <w:r>
        <w:rPr>
          <w:i/>
        </w:rPr>
        <w:t>İkinci düzey başlık</w:t>
      </w:r>
    </w:p>
    <w:p w14:paraId="1036CAC5" w14:textId="77777777" w:rsidR="00EB4625" w:rsidRDefault="00EB4625" w:rsidP="00EB4625">
      <w:pPr>
        <w:pStyle w:val="Balk1"/>
        <w:spacing w:before="120"/>
        <w:rPr>
          <w:rFonts w:ascii="Times New Roman" w:hAnsi="Times New Roman"/>
          <w:lang w:val="tr-TR"/>
        </w:rPr>
      </w:pPr>
      <w:r>
        <w:rPr>
          <w:rFonts w:ascii="Times New Roman" w:hAnsi="Times New Roman"/>
          <w:lang w:val="tr-TR"/>
        </w:rPr>
        <w:t>Tablolar ve Şekiller</w:t>
      </w:r>
    </w:p>
    <w:p w14:paraId="210D8FF4" w14:textId="77777777" w:rsidR="00EB4625" w:rsidRDefault="00EB4625" w:rsidP="00EB4625">
      <w:pPr>
        <w:spacing w:after="0"/>
        <w:rPr>
          <w:rFonts w:ascii="Times New Roman" w:hAnsi="Times New Roman"/>
        </w:rPr>
      </w:pPr>
    </w:p>
    <w:p w14:paraId="205859CF" w14:textId="77777777" w:rsidR="00EB4625" w:rsidRDefault="00EB4625" w:rsidP="00EB4625">
      <w:pPr>
        <w:spacing w:before="120" w:after="120"/>
      </w:pPr>
      <w:r>
        <w:t>Tablo ve şekiller metin içinde verilmelidir. Tablolar ve şekiller ilgili metne mümkün olduğunca yakın yerleştirilmelidir. Tablo ve şekil başlıkları 10 punto ile ortalanarak yazılmalı ve ayrı ayrı numaralandırılmalıdır. Tablo başlıkları tablonun üstünde, şekil başlıkları şeklin altında yer almalıdır.</w:t>
      </w:r>
    </w:p>
    <w:p w14:paraId="787A2FB0" w14:textId="77777777" w:rsidR="00EB4625" w:rsidRDefault="00EB4625" w:rsidP="00EB4625">
      <w:pPr>
        <w:pStyle w:val="ResimYazs"/>
        <w:spacing w:before="120" w:after="120"/>
        <w:ind w:firstLine="142"/>
        <w:rPr>
          <w:rFonts w:cs="Times New Roman"/>
          <w:lang w:val="tr-TR"/>
        </w:rPr>
      </w:pPr>
      <w:r>
        <w:rPr>
          <w:rFonts w:cs="Times New Roman"/>
          <w:b/>
          <w:lang w:val="tr-TR"/>
        </w:rPr>
        <w:t xml:space="preserve">Tablo </w:t>
      </w:r>
      <w:r>
        <w:rPr>
          <w:rFonts w:cs="Times New Roman"/>
          <w:b/>
          <w:lang w:val="tr-TR"/>
        </w:rPr>
        <w:fldChar w:fldCharType="begin"/>
      </w:r>
      <w:r>
        <w:rPr>
          <w:rFonts w:cs="Times New Roman"/>
          <w:b/>
          <w:lang w:val="tr-TR"/>
        </w:rPr>
        <w:instrText xml:space="preserve"> SEQ Table \* ARABIC </w:instrText>
      </w:r>
      <w:r>
        <w:rPr>
          <w:rFonts w:cs="Times New Roman"/>
          <w:b/>
          <w:lang w:val="tr-TR"/>
        </w:rPr>
        <w:fldChar w:fldCharType="separate"/>
      </w:r>
      <w:r>
        <w:rPr>
          <w:rFonts w:cs="Times New Roman"/>
          <w:b/>
          <w:noProof/>
          <w:lang w:val="tr-TR"/>
        </w:rPr>
        <w:t>1</w:t>
      </w:r>
      <w:r>
        <w:rPr>
          <w:rFonts w:cs="Times New Roman"/>
          <w:b/>
          <w:lang w:val="tr-TR"/>
        </w:rPr>
        <w:fldChar w:fldCharType="end"/>
      </w:r>
      <w:r>
        <w:rPr>
          <w:rFonts w:cs="Times New Roman"/>
          <w:b/>
          <w:lang w:val="tr-TR"/>
        </w:rPr>
        <w:t>.</w:t>
      </w:r>
      <w:r>
        <w:rPr>
          <w:rFonts w:cs="Times New Roman"/>
          <w:lang w:val="tr-TR"/>
        </w:rPr>
        <w:t xml:space="preserve"> Tablo başlığı tablonun üstünde olmalıdır</w:t>
      </w:r>
    </w:p>
    <w:tbl>
      <w:tblPr>
        <w:tblW w:w="0" w:type="auto"/>
        <w:jc w:val="center"/>
        <w:tblLayout w:type="fixed"/>
        <w:tblLook w:val="0160" w:firstRow="1" w:lastRow="1" w:firstColumn="0" w:lastColumn="1" w:noHBand="0" w:noVBand="0"/>
      </w:tblPr>
      <w:tblGrid>
        <w:gridCol w:w="1211"/>
        <w:gridCol w:w="1057"/>
        <w:gridCol w:w="1311"/>
        <w:gridCol w:w="1216"/>
      </w:tblGrid>
      <w:tr w:rsidR="00EB4625" w14:paraId="29C8C9FD" w14:textId="77777777" w:rsidTr="00EB4625">
        <w:trPr>
          <w:trHeight w:val="310"/>
          <w:jc w:val="center"/>
        </w:trPr>
        <w:tc>
          <w:tcPr>
            <w:tcW w:w="1211" w:type="dxa"/>
            <w:tcBorders>
              <w:top w:val="single" w:sz="4" w:space="0" w:color="auto"/>
              <w:left w:val="nil"/>
              <w:bottom w:val="single" w:sz="4" w:space="0" w:color="auto"/>
              <w:right w:val="nil"/>
            </w:tcBorders>
            <w:vAlign w:val="center"/>
            <w:hideMark/>
          </w:tcPr>
          <w:p w14:paraId="02847CCF" w14:textId="77777777" w:rsidR="00EB4625" w:rsidRDefault="00EB4625">
            <w:pPr>
              <w:pStyle w:val="GvdeMetniGirintisi"/>
              <w:ind w:firstLine="0"/>
              <w:jc w:val="center"/>
              <w:rPr>
                <w:b/>
                <w:bCs/>
                <w:lang w:val="tr-TR"/>
              </w:rPr>
            </w:pPr>
            <w:r>
              <w:rPr>
                <w:b/>
                <w:bCs/>
                <w:lang w:val="tr-TR"/>
              </w:rPr>
              <w:t>Tablo</w:t>
            </w:r>
          </w:p>
        </w:tc>
        <w:tc>
          <w:tcPr>
            <w:tcW w:w="1057" w:type="dxa"/>
            <w:tcBorders>
              <w:top w:val="single" w:sz="4" w:space="0" w:color="auto"/>
              <w:left w:val="nil"/>
              <w:bottom w:val="single" w:sz="4" w:space="0" w:color="auto"/>
              <w:right w:val="nil"/>
            </w:tcBorders>
            <w:vAlign w:val="center"/>
            <w:hideMark/>
          </w:tcPr>
          <w:p w14:paraId="2FB4CD11" w14:textId="77777777" w:rsidR="00EB4625" w:rsidRDefault="00EB4625">
            <w:pPr>
              <w:pStyle w:val="GvdeMetniGirintisi"/>
              <w:ind w:firstLine="0"/>
              <w:rPr>
                <w:b/>
                <w:bCs/>
                <w:lang w:val="tr-TR"/>
              </w:rPr>
            </w:pPr>
            <w:r>
              <w:rPr>
                <w:b/>
                <w:bCs/>
                <w:lang w:val="tr-TR"/>
              </w:rPr>
              <w:t xml:space="preserve">Başlık </w:t>
            </w:r>
          </w:p>
        </w:tc>
        <w:tc>
          <w:tcPr>
            <w:tcW w:w="1311" w:type="dxa"/>
            <w:tcBorders>
              <w:top w:val="single" w:sz="4" w:space="0" w:color="auto"/>
              <w:left w:val="nil"/>
              <w:bottom w:val="single" w:sz="4" w:space="0" w:color="auto"/>
              <w:right w:val="nil"/>
            </w:tcBorders>
            <w:vAlign w:val="center"/>
            <w:hideMark/>
          </w:tcPr>
          <w:p w14:paraId="462BE40A" w14:textId="77777777" w:rsidR="00EB4625" w:rsidRDefault="00EB4625">
            <w:pPr>
              <w:pStyle w:val="GvdeMetniGirintisi"/>
              <w:ind w:firstLine="0"/>
              <w:jc w:val="center"/>
              <w:rPr>
                <w:b/>
                <w:bCs/>
                <w:lang w:val="tr-TR"/>
              </w:rPr>
            </w:pPr>
            <w:r>
              <w:rPr>
                <w:b/>
                <w:bCs/>
                <w:lang w:val="tr-TR"/>
              </w:rPr>
              <w:t>Başlık 2</w:t>
            </w:r>
          </w:p>
        </w:tc>
        <w:tc>
          <w:tcPr>
            <w:tcW w:w="1216" w:type="dxa"/>
            <w:tcBorders>
              <w:top w:val="single" w:sz="4" w:space="0" w:color="auto"/>
              <w:left w:val="nil"/>
              <w:bottom w:val="single" w:sz="4" w:space="0" w:color="auto"/>
              <w:right w:val="nil"/>
            </w:tcBorders>
            <w:vAlign w:val="center"/>
            <w:hideMark/>
          </w:tcPr>
          <w:p w14:paraId="1CD81C77" w14:textId="77777777" w:rsidR="00EB4625" w:rsidRDefault="00EB4625">
            <w:pPr>
              <w:pStyle w:val="GvdeMetniGirintisi"/>
              <w:ind w:firstLine="0"/>
              <w:jc w:val="center"/>
              <w:rPr>
                <w:b/>
                <w:bCs/>
                <w:lang w:val="tr-TR"/>
              </w:rPr>
            </w:pPr>
            <w:r>
              <w:rPr>
                <w:b/>
                <w:bCs/>
                <w:lang w:val="tr-TR"/>
              </w:rPr>
              <w:t>Başlık 3</w:t>
            </w:r>
          </w:p>
        </w:tc>
      </w:tr>
      <w:tr w:rsidR="00EB4625" w14:paraId="0A586601" w14:textId="77777777" w:rsidTr="00EB4625">
        <w:trPr>
          <w:trHeight w:val="194"/>
          <w:jc w:val="center"/>
        </w:trPr>
        <w:tc>
          <w:tcPr>
            <w:tcW w:w="1211" w:type="dxa"/>
            <w:tcBorders>
              <w:top w:val="single" w:sz="4" w:space="0" w:color="auto"/>
              <w:left w:val="nil"/>
              <w:bottom w:val="nil"/>
              <w:right w:val="nil"/>
            </w:tcBorders>
            <w:vAlign w:val="center"/>
            <w:hideMark/>
          </w:tcPr>
          <w:p w14:paraId="16F9B0B3" w14:textId="77777777" w:rsidR="00EB4625" w:rsidRDefault="00EB4625">
            <w:pPr>
              <w:pStyle w:val="GvdeMetniGirintisi"/>
              <w:ind w:firstLine="0"/>
              <w:jc w:val="center"/>
              <w:rPr>
                <w:lang w:val="tr-TR"/>
              </w:rPr>
            </w:pPr>
            <w:r>
              <w:rPr>
                <w:lang w:val="tr-TR"/>
              </w:rPr>
              <w:t>Madde 1</w:t>
            </w:r>
          </w:p>
        </w:tc>
        <w:tc>
          <w:tcPr>
            <w:tcW w:w="1057" w:type="dxa"/>
            <w:tcBorders>
              <w:top w:val="single" w:sz="4" w:space="0" w:color="auto"/>
              <w:left w:val="nil"/>
              <w:bottom w:val="nil"/>
              <w:right w:val="nil"/>
            </w:tcBorders>
            <w:vAlign w:val="center"/>
            <w:hideMark/>
          </w:tcPr>
          <w:p w14:paraId="03FC88F0" w14:textId="77777777" w:rsidR="00EB4625" w:rsidRDefault="00EB4625">
            <w:pPr>
              <w:pStyle w:val="GvdeMetniGirintisi"/>
              <w:ind w:firstLine="0"/>
              <w:jc w:val="center"/>
              <w:rPr>
                <w:lang w:val="tr-TR"/>
              </w:rPr>
            </w:pPr>
            <w:proofErr w:type="spellStart"/>
            <w:r>
              <w:rPr>
                <w:lang w:val="tr-TR"/>
              </w:rPr>
              <w:t>Aaa</w:t>
            </w:r>
            <w:proofErr w:type="spellEnd"/>
          </w:p>
        </w:tc>
        <w:tc>
          <w:tcPr>
            <w:tcW w:w="1311" w:type="dxa"/>
            <w:tcBorders>
              <w:top w:val="single" w:sz="4" w:space="0" w:color="auto"/>
              <w:left w:val="nil"/>
              <w:bottom w:val="nil"/>
              <w:right w:val="nil"/>
            </w:tcBorders>
            <w:vAlign w:val="center"/>
            <w:hideMark/>
          </w:tcPr>
          <w:p w14:paraId="0A1E24B9" w14:textId="77777777" w:rsidR="00EB4625" w:rsidRDefault="00EB4625">
            <w:pPr>
              <w:pStyle w:val="GvdeMetniGirintisi"/>
              <w:ind w:firstLine="0"/>
              <w:jc w:val="center"/>
              <w:rPr>
                <w:lang w:val="tr-TR"/>
              </w:rPr>
            </w:pPr>
            <w:proofErr w:type="spellStart"/>
            <w:r>
              <w:rPr>
                <w:lang w:val="tr-TR"/>
              </w:rPr>
              <w:t>Bbb</w:t>
            </w:r>
            <w:proofErr w:type="spellEnd"/>
          </w:p>
        </w:tc>
        <w:tc>
          <w:tcPr>
            <w:tcW w:w="1216" w:type="dxa"/>
            <w:tcBorders>
              <w:top w:val="single" w:sz="4" w:space="0" w:color="auto"/>
              <w:left w:val="nil"/>
              <w:bottom w:val="nil"/>
              <w:right w:val="nil"/>
            </w:tcBorders>
            <w:vAlign w:val="center"/>
            <w:hideMark/>
          </w:tcPr>
          <w:p w14:paraId="41739643" w14:textId="77777777" w:rsidR="00EB4625" w:rsidRDefault="00EB4625">
            <w:pPr>
              <w:pStyle w:val="GvdeMetniGirintisi"/>
              <w:ind w:firstLine="0"/>
              <w:jc w:val="center"/>
              <w:rPr>
                <w:lang w:val="tr-TR"/>
              </w:rPr>
            </w:pPr>
            <w:proofErr w:type="spellStart"/>
            <w:r>
              <w:rPr>
                <w:lang w:val="tr-TR"/>
              </w:rPr>
              <w:t>Ccc</w:t>
            </w:r>
            <w:proofErr w:type="spellEnd"/>
          </w:p>
        </w:tc>
      </w:tr>
      <w:tr w:rsidR="00EB4625" w14:paraId="2EEBF5D2" w14:textId="77777777" w:rsidTr="00EB4625">
        <w:trPr>
          <w:trHeight w:val="204"/>
          <w:jc w:val="center"/>
        </w:trPr>
        <w:tc>
          <w:tcPr>
            <w:tcW w:w="1211" w:type="dxa"/>
            <w:vAlign w:val="center"/>
            <w:hideMark/>
          </w:tcPr>
          <w:p w14:paraId="7C4DE9C9" w14:textId="77777777" w:rsidR="00EB4625" w:rsidRDefault="00EB4625">
            <w:pPr>
              <w:pStyle w:val="GvdeMetniGirintisi"/>
              <w:ind w:firstLine="0"/>
              <w:jc w:val="center"/>
              <w:rPr>
                <w:lang w:val="tr-TR"/>
              </w:rPr>
            </w:pPr>
            <w:r>
              <w:rPr>
                <w:lang w:val="tr-TR"/>
              </w:rPr>
              <w:t>Madde 2</w:t>
            </w:r>
          </w:p>
        </w:tc>
        <w:tc>
          <w:tcPr>
            <w:tcW w:w="1057" w:type="dxa"/>
            <w:vAlign w:val="center"/>
            <w:hideMark/>
          </w:tcPr>
          <w:p w14:paraId="540EB16A" w14:textId="77777777" w:rsidR="00EB4625" w:rsidRDefault="00EB4625">
            <w:pPr>
              <w:pStyle w:val="GvdeMetniGirintisi"/>
              <w:ind w:firstLine="0"/>
              <w:jc w:val="center"/>
              <w:rPr>
                <w:lang w:val="tr-TR"/>
              </w:rPr>
            </w:pPr>
            <w:proofErr w:type="spellStart"/>
            <w:r>
              <w:rPr>
                <w:lang w:val="tr-TR"/>
              </w:rPr>
              <w:t>Ddd</w:t>
            </w:r>
            <w:proofErr w:type="spellEnd"/>
          </w:p>
        </w:tc>
        <w:tc>
          <w:tcPr>
            <w:tcW w:w="1311" w:type="dxa"/>
            <w:vAlign w:val="center"/>
            <w:hideMark/>
          </w:tcPr>
          <w:p w14:paraId="52B910D7" w14:textId="77777777" w:rsidR="00EB4625" w:rsidRDefault="00EB4625">
            <w:pPr>
              <w:pStyle w:val="GvdeMetniGirintisi"/>
              <w:ind w:firstLine="0"/>
              <w:jc w:val="center"/>
              <w:rPr>
                <w:lang w:val="tr-TR"/>
              </w:rPr>
            </w:pPr>
            <w:proofErr w:type="spellStart"/>
            <w:r>
              <w:rPr>
                <w:lang w:val="tr-TR"/>
              </w:rPr>
              <w:t>Eee</w:t>
            </w:r>
            <w:proofErr w:type="spellEnd"/>
          </w:p>
        </w:tc>
        <w:tc>
          <w:tcPr>
            <w:tcW w:w="1216" w:type="dxa"/>
            <w:vAlign w:val="center"/>
            <w:hideMark/>
          </w:tcPr>
          <w:p w14:paraId="20C7E013" w14:textId="77777777" w:rsidR="00EB4625" w:rsidRDefault="00EB4625">
            <w:pPr>
              <w:pStyle w:val="GvdeMetniGirintisi"/>
              <w:ind w:firstLine="0"/>
              <w:jc w:val="center"/>
              <w:rPr>
                <w:lang w:val="tr-TR"/>
              </w:rPr>
            </w:pPr>
            <w:proofErr w:type="spellStart"/>
            <w:r>
              <w:rPr>
                <w:lang w:val="tr-TR"/>
              </w:rPr>
              <w:t>Fff</w:t>
            </w:r>
            <w:proofErr w:type="spellEnd"/>
          </w:p>
        </w:tc>
      </w:tr>
      <w:tr w:rsidR="00EB4625" w14:paraId="7C9FF503" w14:textId="77777777" w:rsidTr="00EB4625">
        <w:trPr>
          <w:trHeight w:val="204"/>
          <w:jc w:val="center"/>
        </w:trPr>
        <w:tc>
          <w:tcPr>
            <w:tcW w:w="1211" w:type="dxa"/>
            <w:tcBorders>
              <w:top w:val="nil"/>
              <w:left w:val="nil"/>
              <w:bottom w:val="single" w:sz="4" w:space="0" w:color="auto"/>
              <w:right w:val="nil"/>
            </w:tcBorders>
            <w:vAlign w:val="center"/>
            <w:hideMark/>
          </w:tcPr>
          <w:p w14:paraId="2D42469E" w14:textId="77777777" w:rsidR="00EB4625" w:rsidRDefault="00EB4625">
            <w:pPr>
              <w:pStyle w:val="GvdeMetniGirintisi"/>
              <w:ind w:firstLine="0"/>
              <w:jc w:val="center"/>
              <w:rPr>
                <w:lang w:val="tr-TR"/>
              </w:rPr>
            </w:pPr>
            <w:r>
              <w:rPr>
                <w:lang w:val="tr-TR"/>
              </w:rPr>
              <w:t>Madde 3</w:t>
            </w:r>
          </w:p>
        </w:tc>
        <w:tc>
          <w:tcPr>
            <w:tcW w:w="1057" w:type="dxa"/>
            <w:tcBorders>
              <w:top w:val="nil"/>
              <w:left w:val="nil"/>
              <w:bottom w:val="single" w:sz="4" w:space="0" w:color="auto"/>
              <w:right w:val="nil"/>
            </w:tcBorders>
            <w:vAlign w:val="center"/>
            <w:hideMark/>
          </w:tcPr>
          <w:p w14:paraId="629BE041" w14:textId="77777777" w:rsidR="00EB4625" w:rsidRDefault="00EB4625">
            <w:pPr>
              <w:pStyle w:val="GvdeMetniGirintisi"/>
              <w:ind w:firstLine="0"/>
              <w:jc w:val="center"/>
              <w:rPr>
                <w:lang w:val="tr-TR"/>
              </w:rPr>
            </w:pPr>
            <w:proofErr w:type="spellStart"/>
            <w:r>
              <w:rPr>
                <w:lang w:val="tr-TR"/>
              </w:rPr>
              <w:t>Ggg</w:t>
            </w:r>
            <w:proofErr w:type="spellEnd"/>
          </w:p>
        </w:tc>
        <w:tc>
          <w:tcPr>
            <w:tcW w:w="1311" w:type="dxa"/>
            <w:tcBorders>
              <w:top w:val="nil"/>
              <w:left w:val="nil"/>
              <w:bottom w:val="single" w:sz="4" w:space="0" w:color="auto"/>
              <w:right w:val="nil"/>
            </w:tcBorders>
            <w:vAlign w:val="center"/>
            <w:hideMark/>
          </w:tcPr>
          <w:p w14:paraId="10F71B0C" w14:textId="77777777" w:rsidR="00EB4625" w:rsidRDefault="00EB4625">
            <w:pPr>
              <w:pStyle w:val="GvdeMetniGirintisi"/>
              <w:ind w:firstLine="0"/>
              <w:jc w:val="center"/>
              <w:rPr>
                <w:lang w:val="tr-TR"/>
              </w:rPr>
            </w:pPr>
            <w:proofErr w:type="spellStart"/>
            <w:r>
              <w:rPr>
                <w:lang w:val="tr-TR"/>
              </w:rPr>
              <w:t>Hhh</w:t>
            </w:r>
            <w:proofErr w:type="spellEnd"/>
          </w:p>
        </w:tc>
        <w:tc>
          <w:tcPr>
            <w:tcW w:w="1216" w:type="dxa"/>
            <w:tcBorders>
              <w:top w:val="nil"/>
              <w:left w:val="nil"/>
              <w:bottom w:val="single" w:sz="4" w:space="0" w:color="auto"/>
              <w:right w:val="nil"/>
            </w:tcBorders>
            <w:vAlign w:val="center"/>
            <w:hideMark/>
          </w:tcPr>
          <w:p w14:paraId="72D55161" w14:textId="77777777" w:rsidR="00EB4625" w:rsidRDefault="00EB4625">
            <w:pPr>
              <w:pStyle w:val="GvdeMetniGirintisi"/>
              <w:ind w:firstLine="0"/>
              <w:jc w:val="center"/>
              <w:rPr>
                <w:lang w:val="tr-TR"/>
              </w:rPr>
            </w:pPr>
            <w:proofErr w:type="spellStart"/>
            <w:r>
              <w:rPr>
                <w:lang w:val="tr-TR"/>
              </w:rPr>
              <w:t>Zzz</w:t>
            </w:r>
            <w:proofErr w:type="spellEnd"/>
          </w:p>
        </w:tc>
      </w:tr>
    </w:tbl>
    <w:p w14:paraId="1F87812F" w14:textId="77777777" w:rsidR="00EB4625" w:rsidRDefault="00EB4625" w:rsidP="00EB4625">
      <w:pPr>
        <w:spacing w:after="0"/>
        <w:rPr>
          <w:rFonts w:eastAsia="Times New Roman"/>
          <w:sz w:val="20"/>
          <w:szCs w:val="20"/>
        </w:rPr>
      </w:pPr>
    </w:p>
    <w:p w14:paraId="2C739CC0" w14:textId="0AD65AD0" w:rsidR="00EB4625" w:rsidRDefault="008C3B7D" w:rsidP="00EB4625">
      <w:pPr>
        <w:spacing w:after="0"/>
      </w:pPr>
      <w:r>
        <w:rPr>
          <w:noProof/>
          <w:lang w:eastAsia="tr-TR"/>
        </w:rPr>
        <mc:AlternateContent>
          <mc:Choice Requires="wpg">
            <w:drawing>
              <wp:anchor distT="0" distB="0" distL="114300" distR="114300" simplePos="0" relativeHeight="251658240" behindDoc="0" locked="0" layoutInCell="1" allowOverlap="1" wp14:anchorId="6CCD359E" wp14:editId="6C280BA6">
                <wp:simplePos x="0" y="0"/>
                <wp:positionH relativeFrom="column">
                  <wp:posOffset>1473200</wp:posOffset>
                </wp:positionH>
                <wp:positionV relativeFrom="paragraph">
                  <wp:posOffset>71120</wp:posOffset>
                </wp:positionV>
                <wp:extent cx="3086100" cy="800100"/>
                <wp:effectExtent l="6350" t="6985" r="12700" b="1206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6100" cy="800100"/>
                          <a:chOff x="981" y="4684"/>
                          <a:chExt cx="4860" cy="1440"/>
                        </a:xfrm>
                      </wpg:grpSpPr>
                      <wps:wsp>
                        <wps:cNvPr id="2" name="Text Box 3"/>
                        <wps:cNvSpPr txBox="1">
                          <a:spLocks noChangeArrowheads="1"/>
                        </wps:cNvSpPr>
                        <wps:spPr bwMode="auto">
                          <a:xfrm>
                            <a:off x="981" y="4684"/>
                            <a:ext cx="4860" cy="1430"/>
                          </a:xfrm>
                          <a:prstGeom prst="rect">
                            <a:avLst/>
                          </a:prstGeom>
                          <a:solidFill>
                            <a:srgbClr val="FFFFFF"/>
                          </a:solidFill>
                          <a:ln w="9525">
                            <a:solidFill>
                              <a:srgbClr val="000000"/>
                            </a:solidFill>
                            <a:miter lim="800000"/>
                            <a:headEnd/>
                            <a:tailEnd/>
                          </a:ln>
                        </wps:spPr>
                        <wps:txbx>
                          <w:txbxContent>
                            <w:p w14:paraId="178ECD7C" w14:textId="77777777" w:rsidR="00EB4625" w:rsidRDefault="00EB4625" w:rsidP="00EB4625">
                              <w:pPr>
                                <w:jc w:val="center"/>
                              </w:pPr>
                            </w:p>
                            <w:p w14:paraId="5C6DD4DA" w14:textId="77777777" w:rsidR="00EB4625" w:rsidRDefault="00EB4625" w:rsidP="00EB4625"/>
                          </w:txbxContent>
                        </wps:txbx>
                        <wps:bodyPr rot="0" vert="horz" wrap="square" lIns="91440" tIns="45720" rIns="91440" bIns="45720" anchor="t" anchorCtr="0" upright="1">
                          <a:noAutofit/>
                        </wps:bodyPr>
                      </wps:wsp>
                      <wps:wsp>
                        <wps:cNvPr id="3" name="AutoShape 4"/>
                        <wps:cNvSpPr>
                          <a:spLocks noChangeArrowheads="1"/>
                        </wps:cNvSpPr>
                        <wps:spPr bwMode="auto">
                          <a:xfrm>
                            <a:off x="1701" y="4864"/>
                            <a:ext cx="1260" cy="1080"/>
                          </a:xfrm>
                          <a:prstGeom prst="hexagon">
                            <a:avLst>
                              <a:gd name="adj" fmla="val 29167"/>
                              <a:gd name="vf" fmla="val 115470"/>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4" name="AutoShape 5"/>
                        <wps:cNvSpPr>
                          <a:spLocks noChangeArrowheads="1"/>
                        </wps:cNvSpPr>
                        <wps:spPr bwMode="auto">
                          <a:xfrm>
                            <a:off x="2781" y="4864"/>
                            <a:ext cx="2520" cy="1260"/>
                          </a:xfrm>
                          <a:prstGeom prst="star4">
                            <a:avLst>
                              <a:gd name="adj" fmla="val 12500"/>
                            </a:avLst>
                          </a:prstGeom>
                          <a:solidFill>
                            <a:srgbClr val="333333"/>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CD359E" id="Group 1" o:spid="_x0000_s1026" style="position:absolute;margin-left:116pt;margin-top:5.6pt;width:243pt;height:63pt;z-index:251658240" coordorigin="981,4684" coordsize="486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">
                <v:shapetype id="_x0000_t202" coordsize="21600,21600" o:spt="202" path="m,l,21600r21600,l21600,xe">
                  <v:stroke joinstyle="miter"/>
                  <v:path gradientshapeok="t" o:connecttype="rect"/>
                </v:shapetype>
                <v:shape id="Text Box 3" o:spid="_x0000_s1027" type="#_x0000_t202" style="position:absolute;left:981;top:4684;width:4860;height: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178ECD7C" w14:textId="77777777" w:rsidR="00EB4625" w:rsidRDefault="00EB4625" w:rsidP="00EB4625">
                        <w:pPr>
                          <w:jc w:val="center"/>
                        </w:pPr>
                      </w:p>
                      <w:p w14:paraId="5C6DD4DA" w14:textId="77777777" w:rsidR="00EB4625" w:rsidRDefault="00EB4625" w:rsidP="00EB4625"/>
                    </w:txbxContent>
                  </v:textbox>
                </v:shape>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AutoShape 4" o:spid="_x0000_s1028" type="#_x0000_t9" style="position:absolute;left:1701;top:4864;width:126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" fillcolor="gray"/>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AutoShape 5" o:spid="_x0000_s1029" type="#_x0000_t187" style="position:absolute;left:2781;top:4864;width:252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" fillcolor="#333"/>
              </v:group>
            </w:pict>
          </mc:Fallback>
        </mc:AlternateContent>
      </w:r>
    </w:p>
    <w:p w14:paraId="6A513FD3" w14:textId="5C001945" w:rsidR="00EB4625" w:rsidRDefault="00EB4625" w:rsidP="00EB4625">
      <w:pPr>
        <w:spacing w:after="120"/>
      </w:pPr>
    </w:p>
    <w:p w14:paraId="4A0A65D5" w14:textId="77777777" w:rsidR="00EB4625" w:rsidRDefault="00EB4625" w:rsidP="00EB4625">
      <w:pPr>
        <w:spacing w:after="120"/>
      </w:pPr>
    </w:p>
    <w:p w14:paraId="0BF1709A" w14:textId="77777777" w:rsidR="00EB4625" w:rsidRDefault="00EB4625" w:rsidP="00EB4625">
      <w:pPr>
        <w:spacing w:after="120"/>
      </w:pPr>
    </w:p>
    <w:p w14:paraId="48797DB7" w14:textId="77777777" w:rsidR="00EB4625" w:rsidRDefault="00EB4625" w:rsidP="00EB4625">
      <w:pPr>
        <w:pStyle w:val="Paper-Title"/>
        <w:spacing w:after="0"/>
        <w:ind w:firstLine="0"/>
        <w:rPr>
          <w:rFonts w:ascii="Times New Roman" w:hAnsi="Times New Roman"/>
          <w:b w:val="0"/>
          <w:sz w:val="20"/>
          <w:lang w:val="tr-TR"/>
        </w:rPr>
      </w:pPr>
    </w:p>
    <w:p w14:paraId="77D8B10A" w14:textId="77777777" w:rsidR="00EB4625" w:rsidRDefault="00EB4625" w:rsidP="00EB4625">
      <w:pPr>
        <w:pStyle w:val="Paper-Title"/>
        <w:spacing w:after="0"/>
        <w:ind w:firstLine="0"/>
        <w:rPr>
          <w:rFonts w:ascii="Times New Roman" w:hAnsi="Times New Roman"/>
          <w:b w:val="0"/>
          <w:sz w:val="20"/>
          <w:lang w:val="tr-TR"/>
        </w:rPr>
      </w:pPr>
    </w:p>
    <w:p w14:paraId="4F0CCB7C" w14:textId="77777777" w:rsidR="00EB4625" w:rsidRDefault="00EB4625" w:rsidP="00EB4625">
      <w:pPr>
        <w:pStyle w:val="Paper-Title"/>
        <w:ind w:firstLine="0"/>
        <w:jc w:val="center"/>
        <w:rPr>
          <w:rFonts w:ascii="Times New Roman" w:hAnsi="Times New Roman"/>
          <w:b w:val="0"/>
          <w:sz w:val="20"/>
          <w:lang w:val="tr-TR"/>
        </w:rPr>
      </w:pPr>
      <w:r>
        <w:rPr>
          <w:rFonts w:ascii="Times New Roman" w:hAnsi="Times New Roman"/>
          <w:sz w:val="20"/>
          <w:lang w:val="tr-TR"/>
        </w:rPr>
        <w:t>Şekil 1</w:t>
      </w:r>
      <w:r>
        <w:rPr>
          <w:rFonts w:ascii="Times New Roman" w:hAnsi="Times New Roman"/>
          <w:b w:val="0"/>
          <w:sz w:val="20"/>
          <w:lang w:val="tr-TR"/>
        </w:rPr>
        <w:t>. Şekil başlığı şeklin altında olmalıdır.</w:t>
      </w:r>
    </w:p>
    <w:p w14:paraId="38E741D1" w14:textId="77777777" w:rsidR="00EB4625" w:rsidRDefault="00EB4625" w:rsidP="00EB4625">
      <w:pPr>
        <w:pStyle w:val="Balk1"/>
        <w:spacing w:before="120"/>
        <w:rPr>
          <w:rFonts w:ascii="Times New Roman" w:hAnsi="Times New Roman"/>
          <w:lang w:val="tr-TR"/>
        </w:rPr>
      </w:pPr>
      <w:r>
        <w:rPr>
          <w:rFonts w:ascii="Times New Roman" w:hAnsi="Times New Roman"/>
          <w:lang w:val="tr-TR"/>
        </w:rPr>
        <w:lastRenderedPageBreak/>
        <w:t>Kaynakça ve Atıflar</w:t>
      </w:r>
    </w:p>
    <w:p w14:paraId="1AD4CCBD" w14:textId="77777777" w:rsidR="00EB4625" w:rsidRDefault="00EB4625" w:rsidP="00EB4625">
      <w:pPr>
        <w:spacing w:after="0"/>
        <w:rPr>
          <w:rFonts w:ascii="Times New Roman" w:hAnsi="Times New Roman"/>
        </w:rPr>
      </w:pPr>
    </w:p>
    <w:p w14:paraId="70BF3205" w14:textId="77777777" w:rsidR="00EB4625" w:rsidRDefault="00EB4625" w:rsidP="00EB4625">
      <w:pPr>
        <w:spacing w:after="0"/>
      </w:pPr>
      <w:r>
        <w:t xml:space="preserve">Yazar referansların doğru ve tam olmasından sorumludur. Kişisel mektuplara, toplantılarda sunulan bildirilere ve diğer yayımlanmamış çalışmalara atıf yapılabilir. Metindeki bibliyografik atıflar </w:t>
      </w:r>
      <w:proofErr w:type="spellStart"/>
      <w:r>
        <w:rPr>
          <w:i/>
          <w:iCs/>
        </w:rPr>
        <w:t>Publication</w:t>
      </w:r>
      <w:proofErr w:type="spellEnd"/>
      <w:r>
        <w:rPr>
          <w:i/>
          <w:iCs/>
        </w:rPr>
        <w:t xml:space="preserve"> Manual of </w:t>
      </w:r>
      <w:proofErr w:type="spellStart"/>
      <w:r>
        <w:rPr>
          <w:i/>
          <w:iCs/>
        </w:rPr>
        <w:t>the</w:t>
      </w:r>
      <w:proofErr w:type="spellEnd"/>
      <w:r>
        <w:rPr>
          <w:i/>
          <w:iCs/>
        </w:rPr>
        <w:t xml:space="preserve"> </w:t>
      </w:r>
      <w:proofErr w:type="spellStart"/>
      <w:r>
        <w:rPr>
          <w:i/>
          <w:iCs/>
        </w:rPr>
        <w:t>American</w:t>
      </w:r>
      <w:proofErr w:type="spellEnd"/>
      <w:r>
        <w:rPr>
          <w:i/>
          <w:iCs/>
        </w:rPr>
        <w:t xml:space="preserve"> </w:t>
      </w:r>
      <w:proofErr w:type="spellStart"/>
      <w:r>
        <w:rPr>
          <w:i/>
          <w:iCs/>
        </w:rPr>
        <w:t>Psychological</w:t>
      </w:r>
      <w:proofErr w:type="spellEnd"/>
      <w:r>
        <w:rPr>
          <w:i/>
          <w:iCs/>
        </w:rPr>
        <w:t xml:space="preserve"> </w:t>
      </w:r>
      <w:proofErr w:type="spellStart"/>
      <w:r>
        <w:rPr>
          <w:i/>
          <w:iCs/>
        </w:rPr>
        <w:t>Association</w:t>
      </w:r>
      <w:proofErr w:type="spellEnd"/>
      <w:r>
        <w:t xml:space="preserve"> (6</w:t>
      </w:r>
      <w:r>
        <w:rPr>
          <w:vertAlign w:val="superscript"/>
        </w:rPr>
        <w:t>th</w:t>
      </w:r>
      <w:r>
        <w:t xml:space="preserve"> ed., 2010) adlı kaynağa göre yapılmalıdır. Metin içinde bir yazarın çalışmasına yapılan atıf yazar-tarih yöntemine göre yapılmalı yazar(</w:t>
      </w:r>
      <w:proofErr w:type="spellStart"/>
      <w:r>
        <w:t>lar</w:t>
      </w:r>
      <w:proofErr w:type="spellEnd"/>
      <w:r>
        <w:t>)</w:t>
      </w:r>
      <w:proofErr w:type="spellStart"/>
      <w:r>
        <w:t>ın</w:t>
      </w:r>
      <w:proofErr w:type="spellEnd"/>
      <w:r>
        <w:t xml:space="preserve"> soyadı ve yayın tarihi verilmelidir. Örneğin, “Smith’e (1999) göre…”; “Diğer araştırmacılar (Black ve Tan, 2000) …”.  Metinde atıf yapılan kaynaklar bildirinin sonunda alfabetik olarak listelenmelidir (9 punto).</w:t>
      </w:r>
    </w:p>
    <w:p w14:paraId="71EECEF8" w14:textId="77777777" w:rsidR="00EB4625" w:rsidRDefault="00EB4625" w:rsidP="00EB4625">
      <w:pPr>
        <w:pStyle w:val="Balk1"/>
        <w:spacing w:before="0"/>
        <w:rPr>
          <w:rFonts w:ascii="Times New Roman" w:hAnsi="Times New Roman"/>
          <w:lang w:val="tr-TR"/>
        </w:rPr>
      </w:pPr>
    </w:p>
    <w:p w14:paraId="7186E252" w14:textId="77777777" w:rsidR="00EB4625" w:rsidRDefault="00EB4625" w:rsidP="00EB4625">
      <w:pPr>
        <w:pStyle w:val="Balk1"/>
        <w:spacing w:before="120"/>
        <w:rPr>
          <w:rFonts w:ascii="Times New Roman" w:hAnsi="Times New Roman"/>
          <w:lang w:val="tr-TR"/>
        </w:rPr>
      </w:pPr>
      <w:r>
        <w:rPr>
          <w:rFonts w:ascii="Times New Roman" w:hAnsi="Times New Roman"/>
          <w:lang w:val="tr-TR"/>
        </w:rPr>
        <w:t>Teşekkür</w:t>
      </w:r>
    </w:p>
    <w:p w14:paraId="5EA56916" w14:textId="77777777" w:rsidR="00EB4625" w:rsidRDefault="00EB4625" w:rsidP="00EB4625">
      <w:pPr>
        <w:spacing w:after="0"/>
        <w:rPr>
          <w:rFonts w:ascii="Times New Roman" w:hAnsi="Times New Roman"/>
        </w:rPr>
      </w:pPr>
    </w:p>
    <w:p w14:paraId="0ABD503B" w14:textId="77777777" w:rsidR="00EB4625" w:rsidRDefault="00EB4625" w:rsidP="00EB4625">
      <w:r>
        <w:t xml:space="preserve">Çalışmaya maddi destek veren ve katkıda bulunan kuruluşlara ve kişilere bu bölümde teşekkür edilebilir. </w:t>
      </w:r>
    </w:p>
    <w:p w14:paraId="1BBB95BE" w14:textId="77777777" w:rsidR="00EB4625" w:rsidRDefault="00EB4625" w:rsidP="00EB4625">
      <w:pPr>
        <w:spacing w:after="0"/>
      </w:pPr>
    </w:p>
    <w:p w14:paraId="066C573E" w14:textId="77777777" w:rsidR="00EB4625" w:rsidRDefault="00EB4625" w:rsidP="00EB4625">
      <w:pPr>
        <w:pStyle w:val="Balk1"/>
        <w:spacing w:before="120"/>
        <w:rPr>
          <w:rFonts w:ascii="Times New Roman" w:hAnsi="Times New Roman"/>
          <w:lang w:val="tr-TR"/>
        </w:rPr>
      </w:pPr>
      <w:r>
        <w:rPr>
          <w:rFonts w:ascii="Times New Roman" w:hAnsi="Times New Roman"/>
          <w:lang w:val="tr-TR"/>
        </w:rPr>
        <w:t>Kaynakça</w:t>
      </w:r>
    </w:p>
    <w:p w14:paraId="055BA85D" w14:textId="77777777" w:rsidR="00EB4625" w:rsidRDefault="00EB4625" w:rsidP="00EB4625">
      <w:pPr>
        <w:spacing w:after="0"/>
        <w:ind w:firstLine="142"/>
        <w:rPr>
          <w:rFonts w:ascii="Times New Roman" w:hAnsi="Times New Roman"/>
        </w:rPr>
      </w:pPr>
    </w:p>
    <w:p w14:paraId="2856AC29" w14:textId="77777777" w:rsidR="00EB4625" w:rsidRDefault="00EB4625" w:rsidP="00EB4625">
      <w:pPr>
        <w:pStyle w:val="NormalWeb"/>
        <w:spacing w:before="120" w:beforeAutospacing="0" w:after="120" w:afterAutospacing="0"/>
        <w:ind w:left="720" w:hanging="720"/>
        <w:jc w:val="both"/>
        <w:rPr>
          <w:rFonts w:ascii="Times New Roman" w:hAnsi="Times New Roman" w:cs="Times New Roman"/>
          <w:color w:val="000000"/>
          <w:sz w:val="18"/>
          <w:szCs w:val="18"/>
        </w:rPr>
      </w:pPr>
      <w:r w:rsidRPr="00DB4C7E">
        <w:rPr>
          <w:rFonts w:ascii="Times New Roman" w:hAnsi="Times New Roman" w:cs="Times New Roman"/>
          <w:color w:val="000000"/>
          <w:sz w:val="18"/>
          <w:szCs w:val="18"/>
          <w:lang w:val="tr-TR"/>
        </w:rPr>
        <w:t xml:space="preserve">Akça, S. (2017). </w:t>
      </w:r>
      <w:r w:rsidRPr="00DB4C7E">
        <w:rPr>
          <w:rFonts w:ascii="Times New Roman" w:hAnsi="Times New Roman" w:cs="Times New Roman"/>
          <w:i/>
          <w:color w:val="000000"/>
          <w:sz w:val="18"/>
          <w:szCs w:val="18"/>
          <w:lang w:val="tr-TR"/>
        </w:rPr>
        <w:t>Dijital insanî bilimler yaklaşımıyla kültür varlıklarının görünürlüğünün ve kullanımının artırılması: Türkiye için kavramsal bir model önerisi</w:t>
      </w:r>
      <w:r w:rsidRPr="00DB4C7E">
        <w:rPr>
          <w:rFonts w:ascii="Times New Roman" w:hAnsi="Times New Roman" w:cs="Times New Roman"/>
          <w:color w:val="000000"/>
          <w:sz w:val="18"/>
          <w:szCs w:val="18"/>
          <w:lang w:val="tr-TR"/>
        </w:rPr>
        <w:t xml:space="preserve"> (Yayımlanmamış doktora tezi). </w:t>
      </w:r>
      <w:proofErr w:type="spellStart"/>
      <w:r>
        <w:rPr>
          <w:rFonts w:ascii="Times New Roman" w:hAnsi="Times New Roman" w:cs="Times New Roman"/>
          <w:color w:val="000000"/>
          <w:sz w:val="18"/>
          <w:szCs w:val="18"/>
        </w:rPr>
        <w:t>Hacettepe</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Üniversitesi</w:t>
      </w:r>
      <w:proofErr w:type="spellEnd"/>
      <w:r>
        <w:rPr>
          <w:rFonts w:ascii="Times New Roman" w:hAnsi="Times New Roman" w:cs="Times New Roman"/>
          <w:color w:val="000000"/>
          <w:sz w:val="18"/>
          <w:szCs w:val="18"/>
        </w:rPr>
        <w:t>, Ankara.</w:t>
      </w:r>
    </w:p>
    <w:p w14:paraId="20177976" w14:textId="77777777" w:rsidR="00EB4625" w:rsidRDefault="00EB4625" w:rsidP="00EB4625">
      <w:pPr>
        <w:pStyle w:val="NormalWeb"/>
        <w:spacing w:before="120" w:beforeAutospacing="0" w:after="120" w:afterAutospacing="0"/>
        <w:ind w:left="720" w:hanging="720"/>
        <w:jc w:val="both"/>
        <w:rPr>
          <w:rFonts w:ascii="Times New Roman" w:hAnsi="Times New Roman" w:cs="Times New Roman"/>
          <w:color w:val="000000"/>
          <w:sz w:val="18"/>
          <w:szCs w:val="18"/>
        </w:rPr>
      </w:pPr>
      <w:proofErr w:type="spellStart"/>
      <w:r>
        <w:rPr>
          <w:rFonts w:ascii="Times New Roman" w:hAnsi="Times New Roman" w:cs="Times New Roman"/>
          <w:color w:val="000000"/>
          <w:sz w:val="18"/>
          <w:szCs w:val="18"/>
        </w:rPr>
        <w:t>Bayır</w:t>
      </w:r>
      <w:proofErr w:type="spellEnd"/>
      <w:r>
        <w:rPr>
          <w:rFonts w:ascii="Times New Roman" w:hAnsi="Times New Roman" w:cs="Times New Roman"/>
          <w:color w:val="000000"/>
          <w:sz w:val="18"/>
          <w:szCs w:val="18"/>
        </w:rPr>
        <w:t xml:space="preserve">, D. (1997). USMARC </w:t>
      </w:r>
      <w:proofErr w:type="spellStart"/>
      <w:r>
        <w:rPr>
          <w:rFonts w:ascii="Times New Roman" w:hAnsi="Times New Roman" w:cs="Times New Roman"/>
          <w:color w:val="000000"/>
          <w:sz w:val="18"/>
          <w:szCs w:val="18"/>
        </w:rPr>
        <w:t>uygulamasına</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genel</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bir</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bakış</w:t>
      </w:r>
      <w:proofErr w:type="spellEnd"/>
      <w:r>
        <w:rPr>
          <w:rFonts w:ascii="Times New Roman" w:hAnsi="Times New Roman" w:cs="Times New Roman"/>
          <w:color w:val="000000"/>
          <w:sz w:val="18"/>
          <w:szCs w:val="18"/>
        </w:rPr>
        <w:t xml:space="preserve">. B. Yılmaz (Yay. Haz.). </w:t>
      </w:r>
      <w:proofErr w:type="spellStart"/>
      <w:r>
        <w:rPr>
          <w:rStyle w:val="Vurgu"/>
          <w:sz w:val="18"/>
          <w:szCs w:val="18"/>
        </w:rPr>
        <w:t>Kütüphanecilik</w:t>
      </w:r>
      <w:proofErr w:type="spellEnd"/>
      <w:r>
        <w:rPr>
          <w:rStyle w:val="Vurgu"/>
          <w:sz w:val="18"/>
          <w:szCs w:val="18"/>
        </w:rPr>
        <w:t xml:space="preserve"> </w:t>
      </w:r>
      <w:proofErr w:type="spellStart"/>
      <w:r>
        <w:rPr>
          <w:rStyle w:val="Vurgu"/>
          <w:sz w:val="18"/>
          <w:szCs w:val="18"/>
        </w:rPr>
        <w:t>Bölümü</w:t>
      </w:r>
      <w:proofErr w:type="spellEnd"/>
      <w:r>
        <w:rPr>
          <w:rStyle w:val="Vurgu"/>
          <w:sz w:val="18"/>
          <w:szCs w:val="18"/>
        </w:rPr>
        <w:t xml:space="preserve"> </w:t>
      </w:r>
      <w:proofErr w:type="gramStart"/>
      <w:r>
        <w:rPr>
          <w:rStyle w:val="Vurgu"/>
          <w:sz w:val="18"/>
          <w:szCs w:val="18"/>
        </w:rPr>
        <w:t>25.Yıl'a</w:t>
      </w:r>
      <w:proofErr w:type="gramEnd"/>
      <w:r>
        <w:rPr>
          <w:rStyle w:val="Vurgu"/>
          <w:sz w:val="18"/>
          <w:szCs w:val="18"/>
        </w:rPr>
        <w:t xml:space="preserve"> </w:t>
      </w:r>
      <w:proofErr w:type="spellStart"/>
      <w:r>
        <w:rPr>
          <w:rStyle w:val="Vurgu"/>
          <w:sz w:val="18"/>
          <w:szCs w:val="18"/>
        </w:rPr>
        <w:t>armağan</w:t>
      </w:r>
      <w:proofErr w:type="spellEnd"/>
      <w:r>
        <w:rPr>
          <w:rStyle w:val="Vurgu"/>
          <w:sz w:val="18"/>
          <w:szCs w:val="18"/>
        </w:rPr>
        <w:t xml:space="preserve"> </w:t>
      </w:r>
      <w:proofErr w:type="spellStart"/>
      <w:r>
        <w:rPr>
          <w:rStyle w:val="Vurgu"/>
          <w:sz w:val="18"/>
          <w:szCs w:val="18"/>
        </w:rPr>
        <w:t>i</w:t>
      </w:r>
      <w:r>
        <w:rPr>
          <w:rFonts w:ascii="Times New Roman" w:hAnsi="Times New Roman" w:cs="Times New Roman"/>
          <w:color w:val="000000"/>
          <w:sz w:val="18"/>
          <w:szCs w:val="18"/>
        </w:rPr>
        <w:t>çinde</w:t>
      </w:r>
      <w:proofErr w:type="spellEnd"/>
      <w:r>
        <w:rPr>
          <w:rFonts w:ascii="Times New Roman" w:hAnsi="Times New Roman" w:cs="Times New Roman"/>
          <w:color w:val="000000"/>
          <w:sz w:val="18"/>
          <w:szCs w:val="18"/>
        </w:rPr>
        <w:t xml:space="preserve"> (s. 199-218). Ankara: </w:t>
      </w:r>
      <w:proofErr w:type="spellStart"/>
      <w:r>
        <w:rPr>
          <w:rFonts w:ascii="Times New Roman" w:hAnsi="Times New Roman" w:cs="Times New Roman"/>
          <w:color w:val="000000"/>
          <w:sz w:val="18"/>
          <w:szCs w:val="18"/>
        </w:rPr>
        <w:t>Hacettepe</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üniversitesi</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Kütüphanecilik</w:t>
      </w:r>
      <w:proofErr w:type="spell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Bölümü</w:t>
      </w:r>
      <w:proofErr w:type="spellEnd"/>
      <w:r>
        <w:rPr>
          <w:rFonts w:ascii="Times New Roman" w:hAnsi="Times New Roman" w:cs="Times New Roman"/>
          <w:color w:val="000000"/>
          <w:sz w:val="18"/>
          <w:szCs w:val="18"/>
        </w:rPr>
        <w:t>.</w:t>
      </w:r>
    </w:p>
    <w:p w14:paraId="3F9B722B" w14:textId="77777777" w:rsidR="00EB4625" w:rsidRDefault="00EB4625" w:rsidP="00EB4625">
      <w:pPr>
        <w:pStyle w:val="NormalWeb"/>
        <w:spacing w:before="120" w:beforeAutospacing="0" w:after="120" w:afterAutospacing="0"/>
        <w:ind w:left="720" w:hanging="720"/>
        <w:jc w:val="both"/>
        <w:rPr>
          <w:rFonts w:ascii="Times New Roman" w:hAnsi="Times New Roman" w:cs="Times New Roman"/>
          <w:sz w:val="18"/>
          <w:szCs w:val="18"/>
        </w:rPr>
      </w:pPr>
      <w:r>
        <w:rPr>
          <w:rFonts w:ascii="Times New Roman" w:hAnsi="Times New Roman" w:cs="Times New Roman"/>
          <w:sz w:val="18"/>
          <w:szCs w:val="18"/>
        </w:rPr>
        <w:t xml:space="preserve">Creswell, J. W. (2009). </w:t>
      </w:r>
      <w:r>
        <w:rPr>
          <w:rFonts w:ascii="Times New Roman" w:hAnsi="Times New Roman" w:cs="Times New Roman"/>
          <w:i/>
          <w:sz w:val="18"/>
          <w:szCs w:val="18"/>
        </w:rPr>
        <w:t>Research design: Qualitative, quantitative, and mixed methods approaches</w:t>
      </w:r>
      <w:r>
        <w:rPr>
          <w:rFonts w:ascii="Times New Roman" w:hAnsi="Times New Roman" w:cs="Times New Roman"/>
          <w:sz w:val="18"/>
          <w:szCs w:val="18"/>
        </w:rPr>
        <w:t xml:space="preserve"> (3. bs.). Thousand Oaks: Sage Publications.</w:t>
      </w:r>
    </w:p>
    <w:p w14:paraId="4977AE57" w14:textId="77777777" w:rsidR="00EB4625" w:rsidRDefault="00EB4625" w:rsidP="00EB4625">
      <w:pPr>
        <w:autoSpaceDE w:val="0"/>
        <w:autoSpaceDN w:val="0"/>
        <w:adjustRightInd w:val="0"/>
        <w:spacing w:before="120" w:after="120"/>
        <w:ind w:left="720" w:hanging="720"/>
        <w:rPr>
          <w:rFonts w:ascii="Times New Roman" w:hAnsi="Times New Roman" w:cs="Times New Roman"/>
          <w:sz w:val="18"/>
          <w:szCs w:val="18"/>
        </w:rPr>
      </w:pPr>
      <w:r>
        <w:rPr>
          <w:bCs/>
          <w:sz w:val="18"/>
          <w:szCs w:val="18"/>
        </w:rPr>
        <w:t xml:space="preserve">Çakmak, N. ve </w:t>
      </w:r>
      <w:proofErr w:type="spellStart"/>
      <w:r>
        <w:rPr>
          <w:bCs/>
          <w:sz w:val="18"/>
          <w:szCs w:val="18"/>
        </w:rPr>
        <w:t>Baysen</w:t>
      </w:r>
      <w:proofErr w:type="spellEnd"/>
      <w:r>
        <w:rPr>
          <w:bCs/>
          <w:sz w:val="18"/>
          <w:szCs w:val="18"/>
        </w:rPr>
        <w:t>, E. (2017).</w:t>
      </w:r>
      <w:r>
        <w:rPr>
          <w:sz w:val="18"/>
          <w:szCs w:val="18"/>
        </w:rPr>
        <w:t xml:space="preserve"> </w:t>
      </w:r>
      <w:r>
        <w:rPr>
          <w:color w:val="000000"/>
          <w:sz w:val="18"/>
          <w:szCs w:val="18"/>
        </w:rPr>
        <w:t xml:space="preserve">Bilgi ve Belge Yönetimi Bölümü öğrencilerinin bilgi arama süreci deneyimleri: Kavram yanılgıları. </w:t>
      </w:r>
      <w:r>
        <w:rPr>
          <w:i/>
          <w:color w:val="000000"/>
          <w:sz w:val="18"/>
          <w:szCs w:val="18"/>
        </w:rPr>
        <w:t>Türk Kütüphaneciliği</w:t>
      </w:r>
      <w:r>
        <w:rPr>
          <w:color w:val="000000"/>
          <w:sz w:val="18"/>
          <w:szCs w:val="18"/>
        </w:rPr>
        <w:t xml:space="preserve">, </w:t>
      </w:r>
      <w:r>
        <w:rPr>
          <w:i/>
          <w:color w:val="000000"/>
          <w:sz w:val="18"/>
          <w:szCs w:val="18"/>
        </w:rPr>
        <w:t>31</w:t>
      </w:r>
      <w:r>
        <w:rPr>
          <w:color w:val="000000"/>
          <w:sz w:val="18"/>
          <w:szCs w:val="18"/>
        </w:rPr>
        <w:t xml:space="preserve">(3), 305-333. </w:t>
      </w:r>
      <w:proofErr w:type="spellStart"/>
      <w:r>
        <w:rPr>
          <w:color w:val="000000"/>
          <w:sz w:val="18"/>
          <w:szCs w:val="18"/>
        </w:rPr>
        <w:t>doi</w:t>
      </w:r>
      <w:proofErr w:type="spellEnd"/>
      <w:r>
        <w:rPr>
          <w:color w:val="000000"/>
          <w:sz w:val="18"/>
          <w:szCs w:val="18"/>
        </w:rPr>
        <w:t xml:space="preserve">: </w:t>
      </w:r>
      <w:r>
        <w:rPr>
          <w:sz w:val="18"/>
          <w:szCs w:val="18"/>
        </w:rPr>
        <w:t>10.24146/tkd.2017.17</w:t>
      </w:r>
    </w:p>
    <w:p w14:paraId="0F682DD4" w14:textId="77777777" w:rsidR="00EB4625" w:rsidRPr="00DB4C7E" w:rsidRDefault="00EB4625" w:rsidP="00EB4625">
      <w:pPr>
        <w:pStyle w:val="NormalWeb"/>
        <w:spacing w:before="120" w:beforeAutospacing="0" w:after="120" w:afterAutospacing="0"/>
        <w:ind w:firstLine="0"/>
        <w:rPr>
          <w:rFonts w:ascii="Times New Roman" w:hAnsi="Times New Roman" w:cs="Times New Roman"/>
          <w:color w:val="000000"/>
          <w:sz w:val="18"/>
          <w:szCs w:val="18"/>
          <w:lang w:val="tr-TR"/>
        </w:rPr>
      </w:pPr>
      <w:proofErr w:type="spellStart"/>
      <w:r w:rsidRPr="00DB4C7E">
        <w:rPr>
          <w:rFonts w:ascii="Times New Roman" w:hAnsi="Times New Roman" w:cs="Times New Roman"/>
          <w:color w:val="000000"/>
          <w:sz w:val="18"/>
          <w:szCs w:val="18"/>
          <w:lang w:val="tr-TR"/>
        </w:rPr>
        <w:t>Dacheux</w:t>
      </w:r>
      <w:proofErr w:type="spellEnd"/>
      <w:r w:rsidRPr="00DB4C7E">
        <w:rPr>
          <w:rFonts w:ascii="Times New Roman" w:hAnsi="Times New Roman" w:cs="Times New Roman"/>
          <w:color w:val="000000"/>
          <w:sz w:val="18"/>
          <w:szCs w:val="18"/>
          <w:lang w:val="tr-TR"/>
        </w:rPr>
        <w:t xml:space="preserve">, É. (2012). </w:t>
      </w:r>
      <w:r w:rsidRPr="00DB4C7E">
        <w:rPr>
          <w:rFonts w:ascii="Times New Roman" w:hAnsi="Times New Roman" w:cs="Times New Roman"/>
          <w:i/>
          <w:color w:val="000000"/>
          <w:sz w:val="18"/>
          <w:szCs w:val="18"/>
          <w:lang w:val="tr-TR"/>
        </w:rPr>
        <w:t>Kamusal alan</w:t>
      </w:r>
      <w:r w:rsidRPr="00DB4C7E">
        <w:rPr>
          <w:rFonts w:ascii="Times New Roman" w:hAnsi="Times New Roman" w:cs="Times New Roman"/>
          <w:color w:val="000000"/>
          <w:sz w:val="18"/>
          <w:szCs w:val="18"/>
          <w:lang w:val="tr-TR"/>
        </w:rPr>
        <w:t xml:space="preserve"> (H. Köse. Çev.). İstanbul: Ayrıntı Yayınları</w:t>
      </w:r>
    </w:p>
    <w:p w14:paraId="2AB2D8E9" w14:textId="77777777" w:rsidR="00EB4625" w:rsidRDefault="00EB4625" w:rsidP="00EB4625">
      <w:pPr>
        <w:pStyle w:val="Paper-Title"/>
        <w:spacing w:before="120"/>
        <w:ind w:left="720" w:hanging="720"/>
        <w:jc w:val="both"/>
        <w:rPr>
          <w:rFonts w:ascii="Times New Roman" w:hAnsi="Times New Roman"/>
          <w:b w:val="0"/>
          <w:sz w:val="18"/>
          <w:szCs w:val="18"/>
          <w:lang w:val="tr-TR"/>
        </w:rPr>
      </w:pPr>
      <w:proofErr w:type="spellStart"/>
      <w:r w:rsidRPr="00DB4C7E">
        <w:rPr>
          <w:rFonts w:ascii="Times New Roman" w:hAnsi="Times New Roman"/>
          <w:b w:val="0"/>
          <w:sz w:val="18"/>
          <w:szCs w:val="18"/>
          <w:lang w:val="tr-TR"/>
        </w:rPr>
        <w:t>Küçükcan</w:t>
      </w:r>
      <w:proofErr w:type="spellEnd"/>
      <w:r w:rsidRPr="00DB4C7E">
        <w:rPr>
          <w:rFonts w:ascii="Times New Roman" w:hAnsi="Times New Roman"/>
          <w:b w:val="0"/>
          <w:sz w:val="18"/>
          <w:szCs w:val="18"/>
          <w:lang w:val="tr-TR"/>
        </w:rPr>
        <w:t xml:space="preserve">, B. (2016). Sürdürülebilir mimarlık yaklaşımıyla kütüphane binaları, N. Çakmak ve S. Baytur (Ed.) </w:t>
      </w:r>
      <w:r w:rsidRPr="00DB4C7E">
        <w:rPr>
          <w:rFonts w:ascii="Times New Roman" w:hAnsi="Times New Roman"/>
          <w:b w:val="0"/>
          <w:i/>
          <w:color w:val="000000"/>
          <w:sz w:val="18"/>
          <w:szCs w:val="18"/>
          <w:lang w:val="tr-TR"/>
        </w:rPr>
        <w:t>ÜNAK2015: Elektronik Çağda İçerikten Mimariye Kütüphaneler, 1-3 Ekim 2015, Hacettepe Üniversitesi, Ankara: Bildiriler Kitabı</w:t>
      </w:r>
      <w:r w:rsidRPr="00DB4C7E">
        <w:rPr>
          <w:rFonts w:ascii="Times New Roman" w:hAnsi="Times New Roman"/>
          <w:b w:val="0"/>
          <w:color w:val="000000"/>
          <w:sz w:val="18"/>
          <w:szCs w:val="18"/>
          <w:lang w:val="tr-TR"/>
        </w:rPr>
        <w:t xml:space="preserve"> içinde (</w:t>
      </w:r>
      <w:proofErr w:type="spellStart"/>
      <w:r w:rsidRPr="00DB4C7E">
        <w:rPr>
          <w:rFonts w:ascii="Times New Roman" w:hAnsi="Times New Roman"/>
          <w:b w:val="0"/>
          <w:color w:val="000000"/>
          <w:sz w:val="18"/>
          <w:szCs w:val="18"/>
          <w:lang w:val="tr-TR"/>
        </w:rPr>
        <w:t>ss</w:t>
      </w:r>
      <w:proofErr w:type="spellEnd"/>
      <w:r w:rsidRPr="00DB4C7E">
        <w:rPr>
          <w:rFonts w:ascii="Times New Roman" w:hAnsi="Times New Roman"/>
          <w:b w:val="0"/>
          <w:color w:val="000000"/>
          <w:sz w:val="18"/>
          <w:szCs w:val="18"/>
          <w:lang w:val="tr-TR"/>
        </w:rPr>
        <w:t xml:space="preserve">. 87-100). </w:t>
      </w:r>
      <w:r>
        <w:rPr>
          <w:rFonts w:ascii="Times New Roman" w:hAnsi="Times New Roman"/>
          <w:b w:val="0"/>
          <w:color w:val="000000"/>
          <w:sz w:val="18"/>
          <w:szCs w:val="18"/>
        </w:rPr>
        <w:t xml:space="preserve">Ankara: </w:t>
      </w:r>
      <w:proofErr w:type="spellStart"/>
      <w:r>
        <w:rPr>
          <w:rFonts w:ascii="Times New Roman" w:hAnsi="Times New Roman"/>
          <w:b w:val="0"/>
          <w:color w:val="000000"/>
          <w:sz w:val="18"/>
          <w:szCs w:val="18"/>
        </w:rPr>
        <w:t>Üniversite</w:t>
      </w:r>
      <w:proofErr w:type="spellEnd"/>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ve</w:t>
      </w:r>
      <w:proofErr w:type="spellEnd"/>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Araştırma</w:t>
      </w:r>
      <w:proofErr w:type="spellEnd"/>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Kütüphanecileri</w:t>
      </w:r>
      <w:proofErr w:type="spellEnd"/>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Derneği</w:t>
      </w:r>
      <w:proofErr w:type="spellEnd"/>
      <w:r>
        <w:rPr>
          <w:rFonts w:ascii="Times New Roman" w:hAnsi="Times New Roman"/>
          <w:b w:val="0"/>
          <w:color w:val="000000"/>
          <w:sz w:val="18"/>
          <w:szCs w:val="18"/>
        </w:rPr>
        <w:t xml:space="preserve">. </w:t>
      </w:r>
      <w:hyperlink r:id="rId7" w:history="1">
        <w:r>
          <w:rPr>
            <w:rStyle w:val="Kpr"/>
            <w:rFonts w:ascii="Times New Roman" w:hAnsi="Times New Roman"/>
            <w:b w:val="0"/>
            <w:sz w:val="18"/>
            <w:szCs w:val="18"/>
          </w:rPr>
          <w:t>http://www.unak.org.tr/upload/userfiles/files/UNAK2015bildiri.pdf</w:t>
        </w:r>
      </w:hyperlink>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adresinden</w:t>
      </w:r>
      <w:proofErr w:type="spellEnd"/>
      <w:r>
        <w:rPr>
          <w:rFonts w:ascii="Times New Roman" w:hAnsi="Times New Roman"/>
          <w:b w:val="0"/>
          <w:color w:val="000000"/>
          <w:sz w:val="18"/>
          <w:szCs w:val="18"/>
        </w:rPr>
        <w:t xml:space="preserve"> </w:t>
      </w:r>
      <w:proofErr w:type="spellStart"/>
      <w:r>
        <w:rPr>
          <w:rFonts w:ascii="Times New Roman" w:hAnsi="Times New Roman"/>
          <w:b w:val="0"/>
          <w:color w:val="000000"/>
          <w:sz w:val="18"/>
          <w:szCs w:val="18"/>
        </w:rPr>
        <w:t>erişildi</w:t>
      </w:r>
      <w:proofErr w:type="spellEnd"/>
      <w:r>
        <w:rPr>
          <w:rFonts w:ascii="Times New Roman" w:hAnsi="Times New Roman"/>
          <w:b w:val="0"/>
          <w:color w:val="000000"/>
          <w:sz w:val="18"/>
          <w:szCs w:val="18"/>
        </w:rPr>
        <w:t>.</w:t>
      </w:r>
    </w:p>
    <w:p w14:paraId="2A3833A5" w14:textId="77777777" w:rsidR="00EB4625" w:rsidRDefault="00EB4625" w:rsidP="00EB4625">
      <w:pPr>
        <w:autoSpaceDE w:val="0"/>
        <w:autoSpaceDN w:val="0"/>
        <w:adjustRightInd w:val="0"/>
        <w:spacing w:before="120" w:after="120"/>
        <w:ind w:left="720" w:hanging="720"/>
        <w:rPr>
          <w:rFonts w:ascii="Times New Roman" w:eastAsia="MyriadPro-Regular" w:hAnsi="Times New Roman"/>
          <w:sz w:val="18"/>
          <w:szCs w:val="18"/>
          <w:lang w:eastAsia="tr-TR"/>
        </w:rPr>
      </w:pPr>
      <w:proofErr w:type="spellStart"/>
      <w:r>
        <w:rPr>
          <w:rFonts w:eastAsia="MyriadPro-Regular"/>
          <w:sz w:val="18"/>
          <w:szCs w:val="18"/>
          <w:lang w:eastAsia="tr-TR"/>
        </w:rPr>
        <w:t>plagiarism</w:t>
      </w:r>
      <w:proofErr w:type="spellEnd"/>
      <w:r>
        <w:rPr>
          <w:rFonts w:eastAsia="MyriadPro-Regular"/>
          <w:i/>
          <w:iCs/>
          <w:sz w:val="18"/>
          <w:szCs w:val="18"/>
          <w:lang w:eastAsia="tr-TR"/>
        </w:rPr>
        <w:t xml:space="preserve">. </w:t>
      </w:r>
      <w:r>
        <w:rPr>
          <w:rFonts w:eastAsia="MyriadPro-Regular"/>
          <w:sz w:val="18"/>
          <w:szCs w:val="18"/>
          <w:lang w:eastAsia="tr-TR"/>
        </w:rPr>
        <w:t xml:space="preserve">(2017). </w:t>
      </w:r>
      <w:r>
        <w:rPr>
          <w:rFonts w:eastAsia="MyriadPro-Regular"/>
          <w:i/>
          <w:iCs/>
          <w:sz w:val="18"/>
          <w:szCs w:val="18"/>
          <w:lang w:eastAsia="tr-TR"/>
        </w:rPr>
        <w:t>Merriam-Webster.com</w:t>
      </w:r>
      <w:r>
        <w:rPr>
          <w:rFonts w:eastAsia="MyriadPro-Regular"/>
          <w:sz w:val="18"/>
          <w:szCs w:val="18"/>
          <w:lang w:eastAsia="tr-TR"/>
        </w:rPr>
        <w:t xml:space="preserve">. </w:t>
      </w:r>
      <w:hyperlink r:id="rId8" w:history="1">
        <w:r>
          <w:rPr>
            <w:rStyle w:val="Kpr"/>
            <w:rFonts w:eastAsia="MyriadPro-Regular"/>
            <w:sz w:val="18"/>
            <w:szCs w:val="18"/>
            <w:lang w:eastAsia="tr-TR"/>
          </w:rPr>
          <w:t>http://www.merriam-webster.com/dictionary/plagiarism</w:t>
        </w:r>
      </w:hyperlink>
      <w:r>
        <w:rPr>
          <w:rFonts w:eastAsia="MyriadPro-Regular"/>
          <w:sz w:val="18"/>
          <w:szCs w:val="18"/>
          <w:lang w:eastAsia="tr-TR"/>
        </w:rPr>
        <w:t xml:space="preserve">  adresinden erişildi.</w:t>
      </w:r>
    </w:p>
    <w:p w14:paraId="492201FB" w14:textId="77777777" w:rsidR="00EB4625" w:rsidRDefault="00EB4625" w:rsidP="00EB4625">
      <w:pPr>
        <w:pStyle w:val="NormalWeb"/>
        <w:spacing w:before="120" w:beforeAutospacing="0" w:after="120" w:afterAutospacing="0"/>
        <w:ind w:left="720" w:hanging="720"/>
        <w:jc w:val="both"/>
        <w:rPr>
          <w:rStyle w:val="A9"/>
          <w:rFonts w:ascii="Times New Roman" w:hAnsi="Times New Roman" w:cs="Times New Roman"/>
        </w:rPr>
      </w:pPr>
      <w:r>
        <w:rPr>
          <w:rStyle w:val="A9"/>
          <w:rFonts w:ascii="Times New Roman" w:hAnsi="Times New Roman" w:cs="Times New Roman"/>
          <w:sz w:val="18"/>
          <w:szCs w:val="18"/>
        </w:rPr>
        <w:t xml:space="preserve">Strittmatter, C. </w:t>
      </w:r>
      <w:proofErr w:type="spellStart"/>
      <w:r>
        <w:rPr>
          <w:rStyle w:val="A9"/>
          <w:rFonts w:ascii="Times New Roman" w:hAnsi="Times New Roman" w:cs="Times New Roman"/>
          <w:sz w:val="18"/>
          <w:szCs w:val="18"/>
        </w:rPr>
        <w:t>ve</w:t>
      </w:r>
      <w:proofErr w:type="spellEnd"/>
      <w:r>
        <w:rPr>
          <w:rStyle w:val="A9"/>
          <w:rFonts w:ascii="Times New Roman" w:hAnsi="Times New Roman" w:cs="Times New Roman"/>
          <w:sz w:val="18"/>
          <w:szCs w:val="18"/>
        </w:rPr>
        <w:t xml:space="preserve"> Bratton, V. K. (2014). Plagiarism awareness among </w:t>
      </w:r>
      <w:proofErr w:type="spellStart"/>
      <w:r>
        <w:rPr>
          <w:rStyle w:val="A9"/>
          <w:rFonts w:ascii="Times New Roman" w:hAnsi="Times New Roman" w:cs="Times New Roman"/>
          <w:sz w:val="18"/>
          <w:szCs w:val="18"/>
        </w:rPr>
        <w:t>atudents</w:t>
      </w:r>
      <w:proofErr w:type="spellEnd"/>
      <w:r>
        <w:rPr>
          <w:rStyle w:val="A9"/>
          <w:rFonts w:ascii="Times New Roman" w:hAnsi="Times New Roman" w:cs="Times New Roman"/>
          <w:sz w:val="18"/>
          <w:szCs w:val="18"/>
        </w:rPr>
        <w:t xml:space="preserve">: Assessing integration of ethics theory into library instruction. </w:t>
      </w:r>
      <w:r>
        <w:rPr>
          <w:rStyle w:val="A9"/>
          <w:rFonts w:ascii="Times New Roman" w:hAnsi="Times New Roman" w:cs="Times New Roman"/>
          <w:i/>
          <w:iCs/>
          <w:sz w:val="18"/>
          <w:szCs w:val="18"/>
        </w:rPr>
        <w:t xml:space="preserve">College &amp; Research Libraries, </w:t>
      </w:r>
      <w:r>
        <w:rPr>
          <w:rStyle w:val="A9"/>
          <w:rFonts w:ascii="Times New Roman" w:hAnsi="Times New Roman" w:cs="Times New Roman"/>
          <w:i/>
          <w:sz w:val="18"/>
          <w:szCs w:val="18"/>
        </w:rPr>
        <w:t>75</w:t>
      </w:r>
      <w:r>
        <w:rPr>
          <w:rStyle w:val="A9"/>
          <w:rFonts w:ascii="Times New Roman" w:hAnsi="Times New Roman" w:cs="Times New Roman"/>
          <w:sz w:val="18"/>
          <w:szCs w:val="18"/>
        </w:rPr>
        <w:t xml:space="preserve">(5), 736-752. http://crl.acrl.org/content/75/5/736.full.pdf+html </w:t>
      </w:r>
      <w:proofErr w:type="spellStart"/>
      <w:r>
        <w:rPr>
          <w:rStyle w:val="A9"/>
          <w:rFonts w:ascii="Times New Roman" w:hAnsi="Times New Roman" w:cs="Times New Roman"/>
          <w:sz w:val="18"/>
          <w:szCs w:val="18"/>
        </w:rPr>
        <w:t>adresinden</w:t>
      </w:r>
      <w:proofErr w:type="spellEnd"/>
      <w:r>
        <w:rPr>
          <w:rStyle w:val="A9"/>
          <w:rFonts w:ascii="Times New Roman" w:hAnsi="Times New Roman" w:cs="Times New Roman"/>
          <w:sz w:val="18"/>
          <w:szCs w:val="18"/>
        </w:rPr>
        <w:t xml:space="preserve"> </w:t>
      </w:r>
      <w:proofErr w:type="spellStart"/>
      <w:r>
        <w:rPr>
          <w:rStyle w:val="A9"/>
          <w:rFonts w:ascii="Times New Roman" w:hAnsi="Times New Roman" w:cs="Times New Roman"/>
          <w:sz w:val="18"/>
          <w:szCs w:val="18"/>
        </w:rPr>
        <w:t>erişildi</w:t>
      </w:r>
      <w:proofErr w:type="spellEnd"/>
      <w:r>
        <w:rPr>
          <w:rStyle w:val="A9"/>
          <w:rFonts w:ascii="Times New Roman" w:hAnsi="Times New Roman" w:cs="Times New Roman"/>
          <w:sz w:val="18"/>
          <w:szCs w:val="18"/>
        </w:rPr>
        <w:t>.</w:t>
      </w:r>
    </w:p>
    <w:p w14:paraId="38B2C723" w14:textId="77777777" w:rsidR="00EB4625" w:rsidRDefault="00EB4625" w:rsidP="00EB4625">
      <w:pPr>
        <w:pStyle w:val="EndNoteBibliographyTitle"/>
        <w:spacing w:before="120" w:after="120"/>
        <w:ind w:left="720" w:hanging="720"/>
        <w:jc w:val="both"/>
      </w:pPr>
      <w:r>
        <w:rPr>
          <w:szCs w:val="18"/>
        </w:rPr>
        <w:t xml:space="preserve">We’re doing 3D printing at the University of Melbourne. (2012, 16 Ağustos). [Web blog mesajı]. </w:t>
      </w:r>
      <w:hyperlink r:id="rId9" w:history="1">
        <w:r>
          <w:rPr>
            <w:rStyle w:val="Kpr"/>
            <w:szCs w:val="18"/>
          </w:rPr>
          <w:t>https://blogs.unimelb.edu.au/researchservices/2012/08/16/were-doing-3d-printing-at-the-university-of-melbourne/</w:t>
        </w:r>
      </w:hyperlink>
      <w:r>
        <w:rPr>
          <w:szCs w:val="18"/>
        </w:rPr>
        <w:t xml:space="preserve"> adresinden erişildi.</w:t>
      </w:r>
    </w:p>
    <w:p w14:paraId="3D8E5219" w14:textId="77777777" w:rsidR="00EB4625" w:rsidRDefault="00EB4625" w:rsidP="00EB4625">
      <w:pPr>
        <w:pStyle w:val="References"/>
        <w:ind w:left="142" w:hanging="142"/>
        <w:rPr>
          <w:lang w:val="tr-TR"/>
        </w:rPr>
      </w:pPr>
    </w:p>
    <w:p w14:paraId="25016066" w14:textId="77777777" w:rsidR="00EB4625" w:rsidRDefault="00EB4625" w:rsidP="0007749C"/>
    <w:sectPr w:rsidR="00EB46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3CC7C" w14:textId="77777777" w:rsidR="003A36B1" w:rsidRDefault="003A36B1" w:rsidP="00EB4625">
      <w:pPr>
        <w:spacing w:after="0" w:line="240" w:lineRule="auto"/>
      </w:pPr>
      <w:r>
        <w:separator/>
      </w:r>
    </w:p>
  </w:endnote>
  <w:endnote w:type="continuationSeparator" w:id="0">
    <w:p w14:paraId="71965877" w14:textId="77777777" w:rsidR="003A36B1" w:rsidRDefault="003A36B1" w:rsidP="00EB46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Helvetica">
    <w:panose1 w:val="020B0604020202020204"/>
    <w:charset w:val="A2"/>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iriam">
    <w:altName w:val="Miriam"/>
    <w:charset w:val="B1"/>
    <w:family w:val="swiss"/>
    <w:pitch w:val="variable"/>
    <w:sig w:usb0="00000803" w:usb1="00000000" w:usb2="00000000" w:usb3="00000000" w:csb0="00000021" w:csb1="00000000"/>
  </w:font>
  <w:font w:name="MyriadPro-Regular">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DC0AA" w14:textId="77777777" w:rsidR="003A36B1" w:rsidRDefault="003A36B1" w:rsidP="00EB4625">
      <w:pPr>
        <w:spacing w:after="0" w:line="240" w:lineRule="auto"/>
      </w:pPr>
      <w:r>
        <w:separator/>
      </w:r>
    </w:p>
  </w:footnote>
  <w:footnote w:type="continuationSeparator" w:id="0">
    <w:p w14:paraId="55BF61DB" w14:textId="77777777" w:rsidR="003A36B1" w:rsidRDefault="003A36B1" w:rsidP="00EB4625">
      <w:pPr>
        <w:spacing w:after="0" w:line="240" w:lineRule="auto"/>
      </w:pPr>
      <w:r>
        <w:continuationSeparator/>
      </w:r>
    </w:p>
  </w:footnote>
  <w:footnote w:id="1">
    <w:p w14:paraId="17F04E65" w14:textId="77777777" w:rsidR="00EB4625" w:rsidRDefault="00EB4625" w:rsidP="00EB4625">
      <w:pPr>
        <w:pStyle w:val="DipnotMetni"/>
        <w:rPr>
          <w:lang w:val="tr-TR"/>
        </w:rPr>
      </w:pPr>
      <w:r>
        <w:rPr>
          <w:rStyle w:val="DipnotBavurusu"/>
        </w:rPr>
        <w:footnoteRef/>
      </w:r>
      <w:r>
        <w:t xml:space="preserve"> </w:t>
      </w:r>
      <w:proofErr w:type="spellStart"/>
      <w:r>
        <w:t>Ünvan</w:t>
      </w:r>
      <w:proofErr w:type="spellEnd"/>
      <w:r>
        <w:t xml:space="preserve">, </w:t>
      </w:r>
      <w:proofErr w:type="spellStart"/>
      <w:r>
        <w:t>Üniversite</w:t>
      </w:r>
      <w:proofErr w:type="spellEnd"/>
      <w:r>
        <w:t xml:space="preserve">/Kurum </w:t>
      </w:r>
      <w:proofErr w:type="spellStart"/>
      <w:r>
        <w:t>Adı</w:t>
      </w:r>
      <w:proofErr w:type="spellEnd"/>
      <w:r>
        <w:t xml:space="preserve">, </w:t>
      </w:r>
      <w:proofErr w:type="spellStart"/>
      <w:r>
        <w:t>Bölüm</w:t>
      </w:r>
      <w:proofErr w:type="spellEnd"/>
      <w:r>
        <w:t>, e-</w:t>
      </w:r>
      <w:proofErr w:type="spellStart"/>
      <w:r>
        <w:t>posta</w:t>
      </w:r>
      <w:proofErr w:type="spellEnd"/>
    </w:p>
  </w:footnote>
  <w:footnote w:id="2">
    <w:p w14:paraId="78FC2CD7" w14:textId="77777777" w:rsidR="00EB4625" w:rsidRDefault="00EB4625" w:rsidP="00EB4625">
      <w:pPr>
        <w:pStyle w:val="AltBilgi"/>
        <w:ind w:firstLine="0"/>
        <w:rPr>
          <w:sz w:val="18"/>
          <w:szCs w:val="18"/>
        </w:rPr>
      </w:pPr>
      <w:r>
        <w:rPr>
          <w:rStyle w:val="DipnotBavurusu"/>
        </w:rPr>
        <w:footnoteRef/>
      </w:r>
      <w:r>
        <w:t xml:space="preserve"> </w:t>
      </w:r>
      <w:proofErr w:type="spellStart"/>
      <w:r>
        <w:rPr>
          <w:sz w:val="18"/>
          <w:szCs w:val="18"/>
        </w:rPr>
        <w:t>Ünvan</w:t>
      </w:r>
      <w:proofErr w:type="spellEnd"/>
      <w:r>
        <w:rPr>
          <w:sz w:val="18"/>
          <w:szCs w:val="18"/>
        </w:rPr>
        <w:t xml:space="preserve">, </w:t>
      </w:r>
      <w:proofErr w:type="spellStart"/>
      <w:r>
        <w:rPr>
          <w:sz w:val="18"/>
          <w:szCs w:val="18"/>
        </w:rPr>
        <w:t>Üniversite</w:t>
      </w:r>
      <w:proofErr w:type="spellEnd"/>
      <w:r>
        <w:rPr>
          <w:sz w:val="18"/>
          <w:szCs w:val="18"/>
        </w:rPr>
        <w:t xml:space="preserve">/Kurum </w:t>
      </w:r>
      <w:proofErr w:type="spellStart"/>
      <w:r>
        <w:rPr>
          <w:sz w:val="18"/>
          <w:szCs w:val="18"/>
        </w:rPr>
        <w:t>Adı</w:t>
      </w:r>
      <w:proofErr w:type="spellEnd"/>
      <w:r>
        <w:rPr>
          <w:sz w:val="18"/>
          <w:szCs w:val="18"/>
        </w:rPr>
        <w:t xml:space="preserve">, </w:t>
      </w:r>
      <w:proofErr w:type="spellStart"/>
      <w:r>
        <w:rPr>
          <w:sz w:val="18"/>
          <w:szCs w:val="18"/>
        </w:rPr>
        <w:t>Bölüm</w:t>
      </w:r>
      <w:proofErr w:type="spellEnd"/>
      <w:r>
        <w:rPr>
          <w:sz w:val="18"/>
          <w:szCs w:val="18"/>
        </w:rPr>
        <w:t>, e-</w:t>
      </w:r>
      <w:proofErr w:type="spellStart"/>
      <w:r>
        <w:rPr>
          <w:sz w:val="18"/>
          <w:szCs w:val="18"/>
        </w:rPr>
        <w:t>posta</w:t>
      </w:r>
      <w:proofErr w:type="spellEnd"/>
    </w:p>
    <w:p w14:paraId="7D511E20" w14:textId="77777777" w:rsidR="00EB4625" w:rsidRDefault="00EB4625" w:rsidP="00EB4625">
      <w:pPr>
        <w:pStyle w:val="DipnotMetni"/>
        <w:rPr>
          <w:lang w:val="tr-TR"/>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672587"/>
    <w:multiLevelType w:val="hybridMultilevel"/>
    <w:tmpl w:val="DDF22C7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 w15:restartNumberingAfterBreak="0">
    <w:nsid w:val="7497048C"/>
    <w:multiLevelType w:val="hybridMultilevel"/>
    <w:tmpl w:val="18FE189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 w15:restartNumberingAfterBreak="0">
    <w:nsid w:val="7EC76F42"/>
    <w:multiLevelType w:val="hybridMultilevel"/>
    <w:tmpl w:val="130623F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16cid:durableId="1834682673">
    <w:abstractNumId w:val="1"/>
  </w:num>
  <w:num w:numId="2" w16cid:durableId="1308706483">
    <w:abstractNumId w:val="2"/>
  </w:num>
  <w:num w:numId="3" w16cid:durableId="539980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ADB"/>
    <w:rsid w:val="0007749C"/>
    <w:rsid w:val="00102738"/>
    <w:rsid w:val="002B6ADB"/>
    <w:rsid w:val="003A36B1"/>
    <w:rsid w:val="00462435"/>
    <w:rsid w:val="005B16CF"/>
    <w:rsid w:val="007A6757"/>
    <w:rsid w:val="00826B30"/>
    <w:rsid w:val="00891137"/>
    <w:rsid w:val="008C3B7D"/>
    <w:rsid w:val="00C01204"/>
    <w:rsid w:val="00C069DC"/>
    <w:rsid w:val="00CA04E6"/>
    <w:rsid w:val="00D7152A"/>
    <w:rsid w:val="00DB4C7E"/>
    <w:rsid w:val="00E72051"/>
    <w:rsid w:val="00EB4625"/>
    <w:rsid w:val="00F75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03BF3"/>
  <w15:chartTrackingRefBased/>
  <w15:docId w15:val="{0FE3984F-E41D-41EC-833D-3AE8EBABD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qFormat/>
    <w:rsid w:val="00EB4625"/>
    <w:pPr>
      <w:keepNext/>
      <w:spacing w:before="40" w:after="0" w:line="240" w:lineRule="auto"/>
      <w:outlineLvl w:val="0"/>
    </w:pPr>
    <w:rPr>
      <w:rFonts w:ascii="Helvetica" w:eastAsia="Times New Roman" w:hAnsi="Helvetica" w:cs="Times New Roman"/>
      <w:b/>
      <w:kern w:val="28"/>
      <w:szCs w:val="20"/>
      <w:lang w:val="en-US"/>
    </w:rPr>
  </w:style>
  <w:style w:type="paragraph" w:styleId="Balk2">
    <w:name w:val="heading 2"/>
    <w:basedOn w:val="Balk1"/>
    <w:next w:val="Normal"/>
    <w:link w:val="Balk2Char"/>
    <w:semiHidden/>
    <w:unhideWhenUsed/>
    <w:qFormat/>
    <w:rsid w:val="00EB4625"/>
    <w:pPr>
      <w:outlineLvl w:val="1"/>
    </w:pPr>
    <w:rPr>
      <w:rFonts w:ascii="Times New Roman" w:hAnsi="Times New Roman"/>
      <w:b w:val="0"/>
      <w: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EB4625"/>
    <w:rPr>
      <w:rFonts w:ascii="Helvetica" w:eastAsia="Times New Roman" w:hAnsi="Helvetica" w:cs="Times New Roman"/>
      <w:b/>
      <w:kern w:val="28"/>
      <w:szCs w:val="20"/>
    </w:rPr>
  </w:style>
  <w:style w:type="character" w:customStyle="1" w:styleId="Balk2Char">
    <w:name w:val="Başlık 2 Char"/>
    <w:basedOn w:val="VarsaylanParagrafYazTipi"/>
    <w:link w:val="Balk2"/>
    <w:semiHidden/>
    <w:rsid w:val="00EB4625"/>
    <w:rPr>
      <w:rFonts w:ascii="Times New Roman" w:eastAsia="Times New Roman" w:hAnsi="Times New Roman" w:cs="Times New Roman"/>
      <w:i/>
      <w:kern w:val="28"/>
      <w:szCs w:val="20"/>
    </w:rPr>
  </w:style>
  <w:style w:type="character" w:styleId="Kpr">
    <w:name w:val="Hyperlink"/>
    <w:unhideWhenUsed/>
    <w:rsid w:val="00EB4625"/>
    <w:rPr>
      <w:color w:val="0000FF"/>
      <w:u w:val="single"/>
    </w:rPr>
  </w:style>
  <w:style w:type="paragraph" w:styleId="NormalWeb">
    <w:name w:val="Normal (Web)"/>
    <w:basedOn w:val="Normal"/>
    <w:uiPriority w:val="99"/>
    <w:semiHidden/>
    <w:unhideWhenUsed/>
    <w:rsid w:val="00EB4625"/>
    <w:pPr>
      <w:spacing w:before="100" w:beforeAutospacing="1" w:after="100" w:afterAutospacing="1" w:line="240" w:lineRule="auto"/>
      <w:ind w:firstLine="144"/>
    </w:pPr>
    <w:rPr>
      <w:rFonts w:ascii="Arial Unicode MS" w:eastAsia="Arial Unicode MS" w:hAnsi="Arial Unicode MS" w:cs="Arial Unicode MS"/>
      <w:sz w:val="24"/>
      <w:szCs w:val="24"/>
      <w:lang w:val="en-US"/>
    </w:rPr>
  </w:style>
  <w:style w:type="paragraph" w:styleId="DipnotMetni">
    <w:name w:val="footnote text"/>
    <w:basedOn w:val="Normal"/>
    <w:link w:val="DipnotMetniChar"/>
    <w:uiPriority w:val="99"/>
    <w:semiHidden/>
    <w:unhideWhenUsed/>
    <w:rsid w:val="00EB4625"/>
    <w:pPr>
      <w:spacing w:after="80" w:line="240" w:lineRule="auto"/>
      <w:ind w:left="144" w:hanging="144"/>
      <w:jc w:val="both"/>
    </w:pPr>
    <w:rPr>
      <w:rFonts w:ascii="Times New Roman" w:eastAsia="Times New Roman" w:hAnsi="Times New Roman" w:cs="Times New Roman"/>
      <w:sz w:val="18"/>
      <w:szCs w:val="20"/>
      <w:lang w:val="en-US"/>
    </w:rPr>
  </w:style>
  <w:style w:type="character" w:customStyle="1" w:styleId="DipnotMetniChar">
    <w:name w:val="Dipnot Metni Char"/>
    <w:basedOn w:val="VarsaylanParagrafYazTipi"/>
    <w:link w:val="DipnotMetni"/>
    <w:uiPriority w:val="99"/>
    <w:semiHidden/>
    <w:rsid w:val="00EB4625"/>
    <w:rPr>
      <w:rFonts w:ascii="Times New Roman" w:eastAsia="Times New Roman" w:hAnsi="Times New Roman" w:cs="Times New Roman"/>
      <w:sz w:val="18"/>
      <w:szCs w:val="20"/>
    </w:rPr>
  </w:style>
  <w:style w:type="paragraph" w:styleId="AltBilgi">
    <w:name w:val="footer"/>
    <w:basedOn w:val="Normal"/>
    <w:link w:val="AltBilgiChar"/>
    <w:uiPriority w:val="99"/>
    <w:semiHidden/>
    <w:unhideWhenUsed/>
    <w:rsid w:val="00EB4625"/>
    <w:pPr>
      <w:tabs>
        <w:tab w:val="center" w:pos="4320"/>
        <w:tab w:val="right" w:pos="8640"/>
      </w:tabs>
      <w:spacing w:after="80" w:line="240" w:lineRule="auto"/>
      <w:ind w:firstLine="144"/>
      <w:jc w:val="both"/>
    </w:pPr>
    <w:rPr>
      <w:rFonts w:ascii="Times New Roman" w:eastAsia="Times New Roman" w:hAnsi="Times New Roman" w:cs="Times New Roman"/>
      <w:sz w:val="20"/>
      <w:szCs w:val="20"/>
      <w:lang w:val="en-US"/>
    </w:rPr>
  </w:style>
  <w:style w:type="character" w:customStyle="1" w:styleId="AltBilgiChar">
    <w:name w:val="Alt Bilgi Char"/>
    <w:basedOn w:val="VarsaylanParagrafYazTipi"/>
    <w:link w:val="AltBilgi"/>
    <w:uiPriority w:val="99"/>
    <w:semiHidden/>
    <w:rsid w:val="00EB4625"/>
    <w:rPr>
      <w:rFonts w:ascii="Times New Roman" w:eastAsia="Times New Roman" w:hAnsi="Times New Roman" w:cs="Times New Roman"/>
      <w:sz w:val="20"/>
      <w:szCs w:val="20"/>
    </w:rPr>
  </w:style>
  <w:style w:type="paragraph" w:styleId="ResimYazs">
    <w:name w:val="caption"/>
    <w:basedOn w:val="Normal"/>
    <w:next w:val="Normal"/>
    <w:uiPriority w:val="99"/>
    <w:semiHidden/>
    <w:unhideWhenUsed/>
    <w:qFormat/>
    <w:rsid w:val="00EB4625"/>
    <w:pPr>
      <w:spacing w:after="80" w:line="240" w:lineRule="auto"/>
      <w:ind w:firstLine="144"/>
      <w:jc w:val="center"/>
    </w:pPr>
    <w:rPr>
      <w:rFonts w:ascii="Times New Roman" w:eastAsia="Times New Roman" w:hAnsi="Times New Roman" w:cs="Miriam"/>
      <w:bCs/>
      <w:sz w:val="20"/>
      <w:szCs w:val="18"/>
      <w:lang w:val="en-US" w:eastAsia="en-AU"/>
    </w:rPr>
  </w:style>
  <w:style w:type="paragraph" w:styleId="GvdeMetniGirintisi">
    <w:name w:val="Body Text Indent"/>
    <w:basedOn w:val="Normal"/>
    <w:link w:val="GvdeMetniGirintisiChar"/>
    <w:uiPriority w:val="99"/>
    <w:semiHidden/>
    <w:unhideWhenUsed/>
    <w:rsid w:val="00EB4625"/>
    <w:pPr>
      <w:spacing w:after="0" w:line="240" w:lineRule="auto"/>
      <w:ind w:firstLine="360"/>
      <w:jc w:val="both"/>
    </w:pPr>
    <w:rPr>
      <w:rFonts w:ascii="Times New Roman" w:eastAsia="Times New Roman" w:hAnsi="Times New Roman" w:cs="Times New Roman"/>
      <w:sz w:val="20"/>
      <w:szCs w:val="20"/>
      <w:lang w:val="en-US"/>
    </w:rPr>
  </w:style>
  <w:style w:type="character" w:customStyle="1" w:styleId="GvdeMetniGirintisiChar">
    <w:name w:val="Gövde Metni Girintisi Char"/>
    <w:basedOn w:val="VarsaylanParagrafYazTipi"/>
    <w:link w:val="GvdeMetniGirintisi"/>
    <w:uiPriority w:val="99"/>
    <w:semiHidden/>
    <w:rsid w:val="00EB4625"/>
    <w:rPr>
      <w:rFonts w:ascii="Times New Roman" w:eastAsia="Times New Roman" w:hAnsi="Times New Roman" w:cs="Times New Roman"/>
      <w:sz w:val="20"/>
      <w:szCs w:val="20"/>
    </w:rPr>
  </w:style>
  <w:style w:type="paragraph" w:styleId="GvdeMetniGirintisi2">
    <w:name w:val="Body Text Indent 2"/>
    <w:basedOn w:val="Normal"/>
    <w:link w:val="GvdeMetniGirintisi2Char"/>
    <w:uiPriority w:val="99"/>
    <w:semiHidden/>
    <w:unhideWhenUsed/>
    <w:rsid w:val="00EB4625"/>
    <w:pPr>
      <w:spacing w:after="80" w:line="240" w:lineRule="auto"/>
      <w:ind w:firstLine="144"/>
      <w:jc w:val="both"/>
    </w:pPr>
    <w:rPr>
      <w:rFonts w:ascii="Times New Roman" w:eastAsia="Times New Roman" w:hAnsi="Times New Roman" w:cs="Times New Roman"/>
      <w:sz w:val="20"/>
      <w:szCs w:val="20"/>
      <w:lang w:val="en-US"/>
    </w:rPr>
  </w:style>
  <w:style w:type="character" w:customStyle="1" w:styleId="GvdeMetniGirintisi2Char">
    <w:name w:val="Gövde Metni Girintisi 2 Char"/>
    <w:basedOn w:val="VarsaylanParagrafYazTipi"/>
    <w:link w:val="GvdeMetniGirintisi2"/>
    <w:uiPriority w:val="99"/>
    <w:semiHidden/>
    <w:rsid w:val="00EB4625"/>
    <w:rPr>
      <w:rFonts w:ascii="Times New Roman" w:eastAsia="Times New Roman" w:hAnsi="Times New Roman" w:cs="Times New Roman"/>
      <w:sz w:val="20"/>
      <w:szCs w:val="20"/>
    </w:rPr>
  </w:style>
  <w:style w:type="paragraph" w:customStyle="1" w:styleId="Author">
    <w:name w:val="Author"/>
    <w:basedOn w:val="Normal"/>
    <w:uiPriority w:val="99"/>
    <w:rsid w:val="00EB4625"/>
    <w:pPr>
      <w:spacing w:after="80" w:line="240" w:lineRule="auto"/>
      <w:ind w:firstLine="144"/>
    </w:pPr>
    <w:rPr>
      <w:rFonts w:ascii="Helvetica" w:eastAsia="Times New Roman" w:hAnsi="Helvetica" w:cs="Times New Roman"/>
      <w:b/>
      <w:sz w:val="20"/>
      <w:szCs w:val="20"/>
      <w:lang w:val="en-US"/>
    </w:rPr>
  </w:style>
  <w:style w:type="paragraph" w:customStyle="1" w:styleId="Paper-Title">
    <w:name w:val="Paper-Title"/>
    <w:basedOn w:val="Normal"/>
    <w:uiPriority w:val="99"/>
    <w:rsid w:val="00EB4625"/>
    <w:pPr>
      <w:spacing w:after="120" w:line="240" w:lineRule="auto"/>
      <w:ind w:firstLine="144"/>
    </w:pPr>
    <w:rPr>
      <w:rFonts w:ascii="Helvetica" w:eastAsia="Times New Roman" w:hAnsi="Helvetica" w:cs="Times New Roman"/>
      <w:b/>
      <w:sz w:val="32"/>
      <w:szCs w:val="20"/>
      <w:lang w:val="en-US"/>
    </w:rPr>
  </w:style>
  <w:style w:type="paragraph" w:customStyle="1" w:styleId="Abstract">
    <w:name w:val="Abstract"/>
    <w:basedOn w:val="Balk1"/>
    <w:uiPriority w:val="99"/>
    <w:rsid w:val="00EB4625"/>
    <w:pPr>
      <w:outlineLvl w:val="9"/>
    </w:pPr>
    <w:rPr>
      <w:sz w:val="20"/>
    </w:rPr>
  </w:style>
  <w:style w:type="paragraph" w:customStyle="1" w:styleId="References">
    <w:name w:val="References"/>
    <w:basedOn w:val="Normal"/>
    <w:uiPriority w:val="99"/>
    <w:rsid w:val="00EB4625"/>
    <w:pPr>
      <w:spacing w:after="80" w:line="240" w:lineRule="auto"/>
      <w:ind w:left="144" w:hanging="144"/>
      <w:jc w:val="both"/>
    </w:pPr>
    <w:rPr>
      <w:rFonts w:ascii="Times New Roman" w:eastAsia="Times New Roman" w:hAnsi="Times New Roman" w:cs="Times New Roman"/>
      <w:sz w:val="18"/>
      <w:szCs w:val="20"/>
      <w:lang w:val="en-US"/>
    </w:rPr>
  </w:style>
  <w:style w:type="character" w:customStyle="1" w:styleId="EndNoteBibliographyTitleChar">
    <w:name w:val="EndNote Bibliography Title Char"/>
    <w:link w:val="EndNoteBibliographyTitle"/>
    <w:locked/>
    <w:rsid w:val="00EB4625"/>
    <w:rPr>
      <w:rFonts w:ascii="Times New Roman" w:eastAsia="Times New Roman" w:hAnsi="Times New Roman" w:cs="Times New Roman"/>
      <w:noProof/>
      <w:sz w:val="18"/>
      <w:lang w:eastAsia="x-none"/>
    </w:rPr>
  </w:style>
  <w:style w:type="paragraph" w:customStyle="1" w:styleId="EndNoteBibliographyTitle">
    <w:name w:val="EndNote Bibliography Title"/>
    <w:basedOn w:val="Normal"/>
    <w:link w:val="EndNoteBibliographyTitleChar"/>
    <w:rsid w:val="00EB4625"/>
    <w:pPr>
      <w:spacing w:after="0" w:line="240" w:lineRule="auto"/>
      <w:ind w:firstLine="144"/>
      <w:jc w:val="center"/>
    </w:pPr>
    <w:rPr>
      <w:rFonts w:ascii="Times New Roman" w:eastAsia="Times New Roman" w:hAnsi="Times New Roman" w:cs="Times New Roman"/>
      <w:noProof/>
      <w:sz w:val="18"/>
      <w:lang w:val="en-US" w:eastAsia="x-none"/>
    </w:rPr>
  </w:style>
  <w:style w:type="character" w:styleId="DipnotBavurusu">
    <w:name w:val="footnote reference"/>
    <w:semiHidden/>
    <w:unhideWhenUsed/>
    <w:rsid w:val="00EB4625"/>
    <w:rPr>
      <w:rFonts w:ascii="Times New Roman" w:hAnsi="Times New Roman" w:cs="Times New Roman" w:hint="default"/>
      <w:sz w:val="18"/>
      <w:vertAlign w:val="superscript"/>
    </w:rPr>
  </w:style>
  <w:style w:type="character" w:customStyle="1" w:styleId="A9">
    <w:name w:val="A9"/>
    <w:uiPriority w:val="99"/>
    <w:rsid w:val="00EB4625"/>
    <w:rPr>
      <w:color w:val="000000"/>
    </w:rPr>
  </w:style>
  <w:style w:type="character" w:styleId="Vurgu">
    <w:name w:val="Emphasis"/>
    <w:basedOn w:val="VarsaylanParagrafYazTipi"/>
    <w:uiPriority w:val="20"/>
    <w:qFormat/>
    <w:rsid w:val="00EB4625"/>
    <w:rPr>
      <w:i/>
      <w:iCs/>
    </w:rPr>
  </w:style>
  <w:style w:type="character" w:customStyle="1" w:styleId="zmlenmeyenBahsetme1">
    <w:name w:val="Çözümlenmeyen Bahsetme1"/>
    <w:basedOn w:val="VarsaylanParagrafYazTipi"/>
    <w:uiPriority w:val="99"/>
    <w:semiHidden/>
    <w:unhideWhenUsed/>
    <w:rsid w:val="00E720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18614">
      <w:bodyDiv w:val="1"/>
      <w:marLeft w:val="0"/>
      <w:marRight w:val="0"/>
      <w:marTop w:val="0"/>
      <w:marBottom w:val="0"/>
      <w:divBdr>
        <w:top w:val="none" w:sz="0" w:space="0" w:color="auto"/>
        <w:left w:val="none" w:sz="0" w:space="0" w:color="auto"/>
        <w:bottom w:val="none" w:sz="0" w:space="0" w:color="auto"/>
        <w:right w:val="none" w:sz="0" w:space="0" w:color="auto"/>
      </w:divBdr>
    </w:div>
    <w:div w:id="152975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riam-webster.com/dictionary/plagiarism" TargetMode="External"/><Relationship Id="rId3" Type="http://schemas.openxmlformats.org/officeDocument/2006/relationships/settings" Target="settings.xml"/><Relationship Id="rId7" Type="http://schemas.openxmlformats.org/officeDocument/2006/relationships/hyperlink" Target="http://www.unak.org.tr/upload/userfiles/files/UNAK2015bildiri.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logs.unimelb.edu.au/researchservices/2012/08/16/were-doing-3d-printing-at-the-university-of-melbour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636</Words>
  <Characters>3629</Characters>
  <Application>Microsoft Office Word</Application>
  <DocSecurity>0</DocSecurity>
  <Lines>30</Lines>
  <Paragraphs>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RUMEYSA ÇÖLDEN</dc:creator>
  <cp:keywords/>
  <dc:description/>
  <cp:lastModifiedBy>SEFA BAYRAKTAR</cp:lastModifiedBy>
  <cp:revision>9</cp:revision>
  <dcterms:created xsi:type="dcterms:W3CDTF">2022-08-10T09:46:00Z</dcterms:created>
  <dcterms:modified xsi:type="dcterms:W3CDTF">2022-08-12T08:16:00Z</dcterms:modified>
</cp:coreProperties>
</file>